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E4B1" w14:textId="36D7D371" w:rsidR="00915A21" w:rsidRPr="005843A1" w:rsidRDefault="001253D5" w:rsidP="005843A1">
      <w:pPr>
        <w:spacing w:after="120"/>
        <w:rPr>
          <w:b/>
          <w:bCs/>
          <w:color w:val="008000"/>
          <w:sz w:val="40"/>
          <w:szCs w:val="40"/>
        </w:rPr>
      </w:pPr>
      <w:r>
        <w:rPr>
          <w:b/>
          <w:bCs/>
          <w:color w:val="008000"/>
          <w:sz w:val="40"/>
          <w:szCs w:val="40"/>
        </w:rPr>
        <w:br/>
      </w:r>
      <w:r w:rsidR="005843A1" w:rsidRPr="005843A1">
        <w:rPr>
          <w:b/>
          <w:bCs/>
          <w:color w:val="008000"/>
          <w:sz w:val="40"/>
          <w:szCs w:val="40"/>
        </w:rPr>
        <w:t>Taxordnung 202</w:t>
      </w:r>
      <w:r w:rsidR="00D823C0">
        <w:rPr>
          <w:b/>
          <w:bCs/>
          <w:color w:val="008000"/>
          <w:sz w:val="40"/>
          <w:szCs w:val="40"/>
        </w:rPr>
        <w:t>6</w:t>
      </w:r>
    </w:p>
    <w:p w14:paraId="3C647981" w14:textId="77777777" w:rsidR="005843A1" w:rsidRDefault="005843A1" w:rsidP="005843A1">
      <w:pPr>
        <w:spacing w:after="120"/>
        <w:rPr>
          <w:b/>
          <w:bCs/>
          <w:color w:val="008000"/>
          <w:sz w:val="36"/>
          <w:szCs w:val="36"/>
        </w:rPr>
      </w:pPr>
    </w:p>
    <w:p w14:paraId="317DA1B8" w14:textId="4EAFE291" w:rsidR="00BB2830" w:rsidRPr="00750A62" w:rsidRDefault="786869DA" w:rsidP="004F5EF5">
      <w:pPr>
        <w:spacing w:after="120"/>
        <w:rPr>
          <w:b/>
          <w:bCs/>
          <w:color w:val="008000"/>
          <w:sz w:val="36"/>
          <w:szCs w:val="36"/>
        </w:rPr>
      </w:pPr>
      <w:r w:rsidRPr="4045F588">
        <w:rPr>
          <w:b/>
          <w:bCs/>
          <w:color w:val="008000"/>
          <w:sz w:val="36"/>
          <w:szCs w:val="36"/>
        </w:rPr>
        <w:t>Verein für betreutes Wohnen</w:t>
      </w:r>
      <w:r w:rsidR="005843A1">
        <w:rPr>
          <w:b/>
          <w:bCs/>
          <w:color w:val="008000"/>
          <w:sz w:val="36"/>
          <w:szCs w:val="36"/>
        </w:rPr>
        <w:t xml:space="preserve"> (BEWO)</w:t>
      </w:r>
    </w:p>
    <w:p w14:paraId="3BB1EFAD" w14:textId="77777777" w:rsidR="00BB2830" w:rsidRPr="00750A62" w:rsidRDefault="00A36E83" w:rsidP="004F5EF5">
      <w:pPr>
        <w:spacing w:after="120"/>
        <w:rPr>
          <w:b/>
          <w:bCs/>
          <w:color w:val="008000"/>
          <w:sz w:val="24"/>
          <w:szCs w:val="24"/>
        </w:rPr>
      </w:pPr>
      <w:r w:rsidRPr="00750A62">
        <w:rPr>
          <w:b/>
          <w:bCs/>
          <w:color w:val="008000"/>
          <w:sz w:val="24"/>
          <w:szCs w:val="24"/>
        </w:rPr>
        <w:t xml:space="preserve">Verwaltung    </w:t>
      </w:r>
      <w:r w:rsidR="00164932" w:rsidRPr="00750A62">
        <w:rPr>
          <w:b/>
          <w:bCs/>
          <w:color w:val="008000"/>
          <w:sz w:val="24"/>
          <w:szCs w:val="24"/>
        </w:rPr>
        <w:t>Flawilerstrasse 21</w:t>
      </w:r>
      <w:r w:rsidRPr="00750A62">
        <w:rPr>
          <w:b/>
          <w:bCs/>
          <w:color w:val="008000"/>
          <w:sz w:val="24"/>
          <w:szCs w:val="24"/>
        </w:rPr>
        <w:t xml:space="preserve">    </w:t>
      </w:r>
      <w:r w:rsidR="00BB2830" w:rsidRPr="00750A62">
        <w:rPr>
          <w:b/>
          <w:bCs/>
          <w:color w:val="008000"/>
          <w:sz w:val="24"/>
          <w:szCs w:val="24"/>
        </w:rPr>
        <w:t>9604 Lütisburg</w:t>
      </w:r>
    </w:p>
    <w:p w14:paraId="18E4F013" w14:textId="77777777" w:rsidR="00F41DCB" w:rsidRDefault="00F41DCB" w:rsidP="3F760657">
      <w:pPr>
        <w:spacing w:after="120"/>
        <w:rPr>
          <w:b/>
          <w:bCs/>
          <w:color w:val="000080"/>
          <w:sz w:val="36"/>
          <w:szCs w:val="36"/>
        </w:rPr>
      </w:pPr>
    </w:p>
    <w:p w14:paraId="777B6D71" w14:textId="4B48E7E5" w:rsidR="00F41DCB" w:rsidRDefault="00F41DCB" w:rsidP="3F760657">
      <w:pPr>
        <w:spacing w:after="120"/>
        <w:rPr>
          <w:b/>
          <w:bCs/>
          <w:color w:val="000080"/>
          <w:sz w:val="36"/>
          <w:szCs w:val="36"/>
        </w:rPr>
        <w:sectPr w:rsidR="00F41DCB" w:rsidSect="0045608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pgNumType w:start="1" w:chapSep="emDash"/>
          <w:cols w:space="708"/>
          <w:docGrid w:linePitch="360"/>
        </w:sectPr>
      </w:pPr>
    </w:p>
    <w:p w14:paraId="1F28E4E0" w14:textId="75E58106" w:rsidR="00BB2830" w:rsidRPr="00750A62" w:rsidRDefault="00BB2830" w:rsidP="31381A47">
      <w:pPr>
        <w:spacing w:after="120"/>
        <w:rPr>
          <w:b/>
          <w:bCs/>
          <w:color w:val="008000"/>
          <w:sz w:val="28"/>
          <w:szCs w:val="28"/>
        </w:rPr>
      </w:pPr>
      <w:r>
        <w:tab/>
      </w:r>
      <w:r>
        <w:tab/>
      </w:r>
      <w:r>
        <w:tab/>
      </w:r>
    </w:p>
    <w:p w14:paraId="38E74BCE" w14:textId="77777777" w:rsidR="00F8735A" w:rsidRDefault="786869DA" w:rsidP="004F5EF5">
      <w:pPr>
        <w:spacing w:after="120"/>
      </w:pPr>
      <w:r w:rsidRPr="31381A47">
        <w:rPr>
          <w:b/>
          <w:bCs/>
          <w:color w:val="008000"/>
          <w:sz w:val="28"/>
          <w:szCs w:val="28"/>
        </w:rPr>
        <w:t>Bütschwil</w:t>
      </w:r>
      <w:r w:rsidR="00BB2830">
        <w:tab/>
      </w:r>
    </w:p>
    <w:p w14:paraId="32D27EE3" w14:textId="77777777" w:rsidR="006B0EBE" w:rsidRDefault="006B0EBE" w:rsidP="006B0EBE">
      <w:pPr>
        <w:spacing w:after="120"/>
        <w:rPr>
          <w:b/>
          <w:bCs/>
          <w:color w:val="008000"/>
          <w:sz w:val="28"/>
          <w:szCs w:val="28"/>
        </w:rPr>
      </w:pPr>
      <w:r w:rsidRPr="4045F588">
        <w:rPr>
          <w:b/>
          <w:bCs/>
          <w:color w:val="008000"/>
          <w:sz w:val="28"/>
          <w:szCs w:val="28"/>
        </w:rPr>
        <w:t>Krummenau</w:t>
      </w:r>
    </w:p>
    <w:p w14:paraId="6415265A" w14:textId="77777777" w:rsidR="0027495E" w:rsidRDefault="0027495E" w:rsidP="0027495E">
      <w:pPr>
        <w:spacing w:after="120"/>
        <w:rPr>
          <w:b/>
          <w:bCs/>
          <w:color w:val="008000"/>
          <w:sz w:val="28"/>
          <w:szCs w:val="28"/>
        </w:rPr>
      </w:pPr>
      <w:r w:rsidRPr="4045F588">
        <w:rPr>
          <w:b/>
          <w:bCs/>
          <w:color w:val="008000"/>
          <w:sz w:val="28"/>
          <w:szCs w:val="28"/>
        </w:rPr>
        <w:t>Nesslau</w:t>
      </w:r>
    </w:p>
    <w:p w14:paraId="11205B70" w14:textId="77777777" w:rsidR="0027495E" w:rsidRDefault="0027495E" w:rsidP="0027495E">
      <w:pPr>
        <w:spacing w:after="120"/>
        <w:rPr>
          <w:b/>
          <w:bCs/>
          <w:color w:val="008000"/>
          <w:sz w:val="28"/>
          <w:szCs w:val="28"/>
        </w:rPr>
      </w:pPr>
      <w:r w:rsidRPr="31381A47">
        <w:rPr>
          <w:b/>
          <w:bCs/>
          <w:color w:val="008000"/>
          <w:sz w:val="28"/>
          <w:szCs w:val="28"/>
        </w:rPr>
        <w:t>St. Gallen</w:t>
      </w:r>
      <w:r>
        <w:tab/>
      </w:r>
    </w:p>
    <w:p w14:paraId="29D46604" w14:textId="77777777" w:rsidR="0027495E" w:rsidRPr="00750A62" w:rsidRDefault="0027495E" w:rsidP="0027495E">
      <w:pPr>
        <w:spacing w:after="120"/>
      </w:pPr>
    </w:p>
    <w:p w14:paraId="37597A36" w14:textId="77777777" w:rsidR="006B0EBE" w:rsidRPr="00750A62" w:rsidRDefault="006B0EBE" w:rsidP="006B0EBE">
      <w:pPr>
        <w:spacing w:after="120"/>
        <w:rPr>
          <w:b/>
          <w:bCs/>
          <w:color w:val="008000"/>
          <w:sz w:val="28"/>
          <w:szCs w:val="28"/>
        </w:rPr>
      </w:pPr>
    </w:p>
    <w:p w14:paraId="2C94B888" w14:textId="4A335C04" w:rsidR="00BB2830" w:rsidRPr="00750A62" w:rsidRDefault="00BB2830" w:rsidP="004F5EF5">
      <w:pPr>
        <w:spacing w:after="120"/>
        <w:rPr>
          <w:b/>
          <w:bCs/>
          <w:color w:val="008000"/>
          <w:sz w:val="28"/>
          <w:szCs w:val="28"/>
        </w:rPr>
      </w:pPr>
      <w:r>
        <w:tab/>
      </w:r>
      <w:r>
        <w:tab/>
      </w:r>
    </w:p>
    <w:p w14:paraId="0FDAF040" w14:textId="17EAB00D" w:rsidR="00BB2830" w:rsidRPr="00750A62" w:rsidRDefault="00BB2830" w:rsidP="4045F588">
      <w:pPr>
        <w:spacing w:after="120"/>
        <w:rPr>
          <w:b/>
          <w:bCs/>
          <w:color w:val="008000"/>
          <w:sz w:val="28"/>
          <w:szCs w:val="28"/>
        </w:rPr>
      </w:pPr>
    </w:p>
    <w:p w14:paraId="6064BAC6" w14:textId="4F4FB3DE" w:rsidR="00BB2830" w:rsidRPr="00750A62" w:rsidRDefault="00BB2830" w:rsidP="4045F588">
      <w:pPr>
        <w:spacing w:after="120"/>
        <w:sectPr w:rsidR="00BB2830" w:rsidRPr="00750A62" w:rsidSect="0045608D">
          <w:type w:val="continuous"/>
          <w:pgSz w:w="11906" w:h="16838"/>
          <w:pgMar w:top="1417" w:right="1417" w:bottom="1134" w:left="1417" w:header="708" w:footer="708" w:gutter="0"/>
          <w:cols w:num="2" w:space="709"/>
          <w:docGrid w:linePitch="360"/>
        </w:sectPr>
      </w:pPr>
    </w:p>
    <w:p w14:paraId="1F7187D2" w14:textId="5D7E064C" w:rsidR="00BB2830" w:rsidRDefault="00BB2830" w:rsidP="31381A47">
      <w:pPr>
        <w:tabs>
          <w:tab w:val="left" w:pos="4860"/>
        </w:tabs>
        <w:spacing w:after="120"/>
      </w:pPr>
    </w:p>
    <w:p w14:paraId="2E8B3F08" w14:textId="77777777" w:rsidR="0027495E" w:rsidRDefault="0027495E" w:rsidP="31381A47">
      <w:pPr>
        <w:tabs>
          <w:tab w:val="left" w:pos="4860"/>
        </w:tabs>
        <w:spacing w:after="120"/>
      </w:pPr>
    </w:p>
    <w:p w14:paraId="5FE6E1FE" w14:textId="77777777" w:rsidR="00F41DCB" w:rsidRPr="00750A62" w:rsidRDefault="00F41DCB" w:rsidP="31381A47">
      <w:pPr>
        <w:tabs>
          <w:tab w:val="left" w:pos="4860"/>
        </w:tabs>
        <w:spacing w:after="120"/>
      </w:pPr>
    </w:p>
    <w:p w14:paraId="617453AF" w14:textId="31EF8664" w:rsidR="00BB2830" w:rsidRPr="00750A62" w:rsidRDefault="00984D29" w:rsidP="00E601E2">
      <w:pPr>
        <w:tabs>
          <w:tab w:val="left" w:pos="5220"/>
        </w:tabs>
        <w:rPr>
          <w:b/>
          <w:bCs/>
          <w:sz w:val="24"/>
          <w:szCs w:val="24"/>
        </w:rPr>
      </w:pPr>
      <w:r w:rsidRPr="3F760657">
        <w:rPr>
          <w:b/>
          <w:bCs/>
          <w:color w:val="008000"/>
          <w:sz w:val="44"/>
          <w:szCs w:val="44"/>
        </w:rPr>
        <w:t>Taxordnung 202</w:t>
      </w:r>
      <w:r w:rsidR="00D823C0">
        <w:rPr>
          <w:b/>
          <w:bCs/>
          <w:color w:val="008000"/>
          <w:sz w:val="44"/>
          <w:szCs w:val="44"/>
        </w:rPr>
        <w:t>6</w:t>
      </w:r>
      <w:r>
        <w:tab/>
      </w:r>
      <w:hyperlink r:id="rId17">
        <w:r w:rsidR="00BB2830" w:rsidRPr="3F760657">
          <w:rPr>
            <w:rStyle w:val="Hyperlink"/>
            <w:rFonts w:cs="Calibri"/>
            <w:color w:val="008000"/>
            <w:sz w:val="20"/>
            <w:szCs w:val="20"/>
          </w:rPr>
          <w:t>verwaltung@bewo-wohnen.ch</w:t>
        </w:r>
        <w:r>
          <w:br/>
        </w:r>
      </w:hyperlink>
      <w:r>
        <w:tab/>
      </w:r>
      <w:r w:rsidR="00BB2830" w:rsidRPr="3F760657">
        <w:rPr>
          <w:color w:val="008000"/>
          <w:sz w:val="20"/>
          <w:szCs w:val="20"/>
        </w:rPr>
        <w:t>www.bewowohnen.ch</w:t>
      </w:r>
    </w:p>
    <w:p w14:paraId="46BB5CF5" w14:textId="77777777" w:rsidR="00BB2830" w:rsidRPr="00750A62" w:rsidRDefault="00BB2830">
      <w:pPr>
        <w:rPr>
          <w:b/>
          <w:bCs/>
          <w:sz w:val="24"/>
          <w:szCs w:val="24"/>
        </w:rPr>
      </w:pPr>
    </w:p>
    <w:p w14:paraId="1CE9EA90" w14:textId="77777777" w:rsidR="00B41CC0" w:rsidRPr="00750A62" w:rsidRDefault="00B41CC0">
      <w:pPr>
        <w:rPr>
          <w:b/>
          <w:bCs/>
          <w:sz w:val="24"/>
          <w:szCs w:val="24"/>
        </w:rPr>
      </w:pPr>
    </w:p>
    <w:p w14:paraId="54D85BB2" w14:textId="77777777" w:rsidR="00BB2830" w:rsidRPr="00750A62" w:rsidRDefault="00BB2830" w:rsidP="00611A1A">
      <w:pPr>
        <w:rPr>
          <w:b/>
          <w:bCs/>
          <w:sz w:val="28"/>
          <w:szCs w:val="28"/>
        </w:rPr>
      </w:pPr>
      <w:r w:rsidRPr="00750A62">
        <w:rPr>
          <w:b/>
          <w:bCs/>
          <w:sz w:val="28"/>
          <w:szCs w:val="28"/>
        </w:rPr>
        <w:t>Anmeldung und Aufnahme</w:t>
      </w:r>
    </w:p>
    <w:p w14:paraId="0B429D26" w14:textId="77777777" w:rsidR="00BB2830" w:rsidRPr="00750A62" w:rsidRDefault="00BB2830" w:rsidP="00611A1A">
      <w:pPr>
        <w:rPr>
          <w:sz w:val="28"/>
          <w:szCs w:val="28"/>
        </w:rPr>
      </w:pPr>
    </w:p>
    <w:p w14:paraId="15937A59" w14:textId="132DC4E8" w:rsidR="00BB2830" w:rsidRDefault="00BB2830" w:rsidP="00DE771E">
      <w:pPr>
        <w:tabs>
          <w:tab w:val="left" w:pos="5400"/>
        </w:tabs>
        <w:jc w:val="both"/>
        <w:rPr>
          <w:sz w:val="24"/>
          <w:szCs w:val="24"/>
        </w:rPr>
      </w:pPr>
      <w:r w:rsidRPr="00750A62">
        <w:rPr>
          <w:sz w:val="24"/>
          <w:szCs w:val="24"/>
        </w:rPr>
        <w:t xml:space="preserve">Der Aufenthaltsvertrag </w:t>
      </w:r>
      <w:r w:rsidR="00AA0050" w:rsidRPr="00750A62">
        <w:rPr>
          <w:sz w:val="24"/>
          <w:szCs w:val="24"/>
        </w:rPr>
        <w:t>ist vo</w:t>
      </w:r>
      <w:r w:rsidR="007E56E7" w:rsidRPr="00750A62">
        <w:rPr>
          <w:sz w:val="24"/>
          <w:szCs w:val="24"/>
        </w:rPr>
        <w:t>n dem/der</w:t>
      </w:r>
      <w:r w:rsidR="00AA0050" w:rsidRPr="00750A62">
        <w:rPr>
          <w:sz w:val="24"/>
          <w:szCs w:val="24"/>
        </w:rPr>
        <w:t xml:space="preserve"> </w:t>
      </w:r>
      <w:r w:rsidR="00D823C0">
        <w:rPr>
          <w:sz w:val="24"/>
          <w:szCs w:val="24"/>
        </w:rPr>
        <w:t>Leistungsnutzenden</w:t>
      </w:r>
      <w:r w:rsidR="00AA0050" w:rsidRPr="00750A62">
        <w:rPr>
          <w:sz w:val="24"/>
          <w:szCs w:val="24"/>
        </w:rPr>
        <w:t xml:space="preserve"> und der gesetzlichen Vertretung</w:t>
      </w:r>
      <w:r w:rsidRPr="00750A62">
        <w:rPr>
          <w:sz w:val="24"/>
          <w:szCs w:val="24"/>
        </w:rPr>
        <w:t xml:space="preserve"> </w:t>
      </w:r>
      <w:r w:rsidR="00B67186" w:rsidRPr="00750A62">
        <w:rPr>
          <w:sz w:val="24"/>
          <w:szCs w:val="24"/>
        </w:rPr>
        <w:t xml:space="preserve">vor dem Eintritt </w:t>
      </w:r>
      <w:r w:rsidRPr="00750A62">
        <w:rPr>
          <w:sz w:val="24"/>
          <w:szCs w:val="24"/>
        </w:rPr>
        <w:t xml:space="preserve">vollständig, wahrheitsgetreu und </w:t>
      </w:r>
      <w:r w:rsidR="00AA0050" w:rsidRPr="00750A62">
        <w:rPr>
          <w:sz w:val="24"/>
          <w:szCs w:val="24"/>
        </w:rPr>
        <w:t>unterschrieben</w:t>
      </w:r>
      <w:r w:rsidRPr="00750A62">
        <w:rPr>
          <w:sz w:val="24"/>
          <w:szCs w:val="24"/>
        </w:rPr>
        <w:t xml:space="preserve"> an d</w:t>
      </w:r>
      <w:r w:rsidR="007E56E7" w:rsidRPr="00750A62">
        <w:rPr>
          <w:sz w:val="24"/>
          <w:szCs w:val="24"/>
        </w:rPr>
        <w:t xml:space="preserve">ie Verwaltung </w:t>
      </w:r>
      <w:r w:rsidR="005843A1">
        <w:rPr>
          <w:sz w:val="24"/>
          <w:szCs w:val="24"/>
        </w:rPr>
        <w:t>des Vereins für betreutes Wohnen (</w:t>
      </w:r>
      <w:r w:rsidRPr="00750A62">
        <w:rPr>
          <w:sz w:val="24"/>
          <w:szCs w:val="24"/>
        </w:rPr>
        <w:t>BEWO</w:t>
      </w:r>
      <w:r w:rsidR="005843A1">
        <w:rPr>
          <w:sz w:val="24"/>
          <w:szCs w:val="24"/>
        </w:rPr>
        <w:t>)</w:t>
      </w:r>
      <w:r w:rsidRPr="00750A62">
        <w:rPr>
          <w:sz w:val="24"/>
          <w:szCs w:val="24"/>
        </w:rPr>
        <w:t xml:space="preserve"> zu senden.</w:t>
      </w:r>
    </w:p>
    <w:p w14:paraId="5A4022BA" w14:textId="77777777" w:rsidR="00FE3ACC" w:rsidRPr="00750A62" w:rsidRDefault="00FE3ACC" w:rsidP="00DE771E">
      <w:pPr>
        <w:tabs>
          <w:tab w:val="left" w:pos="5400"/>
        </w:tabs>
        <w:jc w:val="both"/>
        <w:rPr>
          <w:sz w:val="24"/>
          <w:szCs w:val="24"/>
        </w:rPr>
      </w:pPr>
    </w:p>
    <w:p w14:paraId="55C95D01" w14:textId="54C26423" w:rsidR="00AA0050" w:rsidRPr="00750A62" w:rsidRDefault="029A1812" w:rsidP="00DE771E">
      <w:pPr>
        <w:tabs>
          <w:tab w:val="left" w:pos="5400"/>
        </w:tabs>
        <w:jc w:val="both"/>
        <w:rPr>
          <w:sz w:val="24"/>
          <w:szCs w:val="24"/>
        </w:rPr>
      </w:pPr>
      <w:r w:rsidRPr="31381A47">
        <w:rPr>
          <w:sz w:val="24"/>
          <w:szCs w:val="24"/>
        </w:rPr>
        <w:t>Die Kostengutsprache ist von der gesetzlichen Vertretung oder dem</w:t>
      </w:r>
      <w:r w:rsidR="005843A1">
        <w:rPr>
          <w:sz w:val="24"/>
          <w:szCs w:val="24"/>
        </w:rPr>
        <w:t>/der</w:t>
      </w:r>
      <w:r w:rsidRPr="31381A47">
        <w:rPr>
          <w:sz w:val="24"/>
          <w:szCs w:val="24"/>
        </w:rPr>
        <w:t xml:space="preserve"> Rechnungszahler</w:t>
      </w:r>
      <w:r w:rsidR="005843A1">
        <w:rPr>
          <w:sz w:val="24"/>
          <w:szCs w:val="24"/>
        </w:rPr>
        <w:t>*in</w:t>
      </w:r>
      <w:r w:rsidR="044C5309" w:rsidRPr="31381A47">
        <w:rPr>
          <w:sz w:val="24"/>
          <w:szCs w:val="24"/>
        </w:rPr>
        <w:t>,</w:t>
      </w:r>
      <w:r w:rsidRPr="31381A47">
        <w:rPr>
          <w:sz w:val="24"/>
          <w:szCs w:val="24"/>
        </w:rPr>
        <w:t xml:space="preserve"> vor dem Eintritt, unterschrieben an d</w:t>
      </w:r>
      <w:r w:rsidR="1EAC266F" w:rsidRPr="31381A47">
        <w:rPr>
          <w:sz w:val="24"/>
          <w:szCs w:val="24"/>
        </w:rPr>
        <w:t xml:space="preserve">ie Verwaltung </w:t>
      </w:r>
      <w:r w:rsidRPr="31381A47">
        <w:rPr>
          <w:sz w:val="24"/>
          <w:szCs w:val="24"/>
        </w:rPr>
        <w:t>de</w:t>
      </w:r>
      <w:r w:rsidR="005843A1">
        <w:rPr>
          <w:sz w:val="24"/>
          <w:szCs w:val="24"/>
        </w:rPr>
        <w:t>s</w:t>
      </w:r>
      <w:r w:rsidRPr="31381A47">
        <w:rPr>
          <w:sz w:val="24"/>
          <w:szCs w:val="24"/>
        </w:rPr>
        <w:t xml:space="preserve"> </w:t>
      </w:r>
      <w:r w:rsidR="005843A1">
        <w:rPr>
          <w:sz w:val="24"/>
          <w:szCs w:val="24"/>
        </w:rPr>
        <w:t>Vereins</w:t>
      </w:r>
      <w:r w:rsidRPr="31381A47">
        <w:rPr>
          <w:sz w:val="24"/>
          <w:szCs w:val="24"/>
        </w:rPr>
        <w:t xml:space="preserve"> zu senden.</w:t>
      </w:r>
    </w:p>
    <w:p w14:paraId="7C33679E" w14:textId="45B997A3" w:rsidR="31381A47" w:rsidRDefault="31381A47" w:rsidP="31381A47">
      <w:pPr>
        <w:rPr>
          <w:b/>
          <w:bCs/>
          <w:sz w:val="28"/>
          <w:szCs w:val="28"/>
        </w:rPr>
      </w:pPr>
    </w:p>
    <w:p w14:paraId="488D13A7" w14:textId="68440291" w:rsidR="00E601E2" w:rsidRPr="00750A62" w:rsidRDefault="2DABD7D7" w:rsidP="31381A47">
      <w:pPr>
        <w:rPr>
          <w:b/>
          <w:bCs/>
          <w:sz w:val="28"/>
          <w:szCs w:val="28"/>
        </w:rPr>
      </w:pPr>
      <w:r w:rsidRPr="31381A47">
        <w:rPr>
          <w:b/>
          <w:bCs/>
          <w:sz w:val="28"/>
          <w:szCs w:val="28"/>
        </w:rPr>
        <w:t>Pensionskosten</w:t>
      </w:r>
      <w:r w:rsidR="00A97C8A">
        <w:rPr>
          <w:b/>
          <w:bCs/>
          <w:sz w:val="28"/>
          <w:szCs w:val="28"/>
        </w:rPr>
        <w:t xml:space="preserve"> </w:t>
      </w:r>
      <w:r w:rsidR="00396B76" w:rsidRPr="00396B76">
        <w:rPr>
          <w:b/>
          <w:bCs/>
          <w:sz w:val="24"/>
          <w:szCs w:val="24"/>
        </w:rPr>
        <w:t>(IBB 1-4)</w:t>
      </w:r>
      <w:r w:rsidR="00DE771E">
        <w:tab/>
      </w:r>
      <w:r w:rsidR="005843A1">
        <w:rPr>
          <w:b/>
          <w:bCs/>
          <w:sz w:val="28"/>
          <w:szCs w:val="28"/>
        </w:rPr>
        <w:t>CHF 153.00/</w:t>
      </w:r>
      <w:r w:rsidRPr="31381A47">
        <w:rPr>
          <w:b/>
          <w:bCs/>
          <w:sz w:val="28"/>
          <w:szCs w:val="28"/>
        </w:rPr>
        <w:t>Tag</w:t>
      </w:r>
      <w:r w:rsidR="00DE771E">
        <w:tab/>
      </w:r>
      <w:r w:rsidR="00DE771E">
        <w:tab/>
      </w:r>
      <w:r w:rsidR="005843A1">
        <w:rPr>
          <w:b/>
          <w:bCs/>
          <w:sz w:val="28"/>
          <w:szCs w:val="28"/>
        </w:rPr>
        <w:t>CHF</w:t>
      </w:r>
      <w:r w:rsidRPr="31381A47">
        <w:rPr>
          <w:b/>
          <w:bCs/>
          <w:sz w:val="28"/>
          <w:szCs w:val="28"/>
        </w:rPr>
        <w:t xml:space="preserve"> 4</w:t>
      </w:r>
      <w:r w:rsidR="005843A1">
        <w:rPr>
          <w:b/>
          <w:bCs/>
          <w:sz w:val="28"/>
          <w:szCs w:val="28"/>
        </w:rPr>
        <w:t>'590.00</w:t>
      </w:r>
      <w:r w:rsidRPr="31381A47">
        <w:rPr>
          <w:b/>
          <w:bCs/>
          <w:sz w:val="28"/>
          <w:szCs w:val="28"/>
        </w:rPr>
        <w:t>/Monat</w:t>
      </w:r>
      <w:r w:rsidR="00DE771E">
        <w:tab/>
      </w:r>
      <w:r w:rsidR="00DE771E">
        <w:tab/>
      </w:r>
      <w:r w:rsidR="00DE771E">
        <w:tab/>
      </w:r>
      <w:r w:rsidR="00DE771E">
        <w:tab/>
      </w:r>
      <w:r w:rsidR="00DE771E">
        <w:tab/>
      </w:r>
    </w:p>
    <w:p w14:paraId="6737C1E3" w14:textId="77777777" w:rsidR="00DE771E" w:rsidRDefault="00DE771E" w:rsidP="00DE771E">
      <w:pPr>
        <w:tabs>
          <w:tab w:val="left" w:pos="3960"/>
        </w:tabs>
        <w:jc w:val="both"/>
        <w:rPr>
          <w:sz w:val="24"/>
          <w:szCs w:val="24"/>
        </w:rPr>
      </w:pPr>
      <w:r w:rsidRPr="00750A62">
        <w:rPr>
          <w:sz w:val="24"/>
          <w:szCs w:val="24"/>
        </w:rPr>
        <w:t>Gemäss den Vorgaben des Kantons St. Gallen während 360 Tagen pro Jahr, bzw. während 30 Tagen pro Monat oder gemäss Kostenübernahmegarantie des entsprechenden Kantons.</w:t>
      </w:r>
    </w:p>
    <w:p w14:paraId="63DA5DF2" w14:textId="77777777" w:rsidR="00FE3ACC" w:rsidRPr="00750A62" w:rsidRDefault="00FE3ACC" w:rsidP="00DE771E">
      <w:pPr>
        <w:tabs>
          <w:tab w:val="left" w:pos="3960"/>
        </w:tabs>
        <w:jc w:val="both"/>
        <w:rPr>
          <w:sz w:val="24"/>
          <w:szCs w:val="24"/>
        </w:rPr>
      </w:pPr>
    </w:p>
    <w:p w14:paraId="0676D493" w14:textId="17A3E8F1" w:rsidR="00E601E2" w:rsidRDefault="00E601E2" w:rsidP="003759B2">
      <w:pPr>
        <w:tabs>
          <w:tab w:val="left" w:pos="3960"/>
          <w:tab w:val="left" w:pos="5400"/>
        </w:tabs>
        <w:rPr>
          <w:b/>
          <w:bCs/>
          <w:sz w:val="28"/>
          <w:szCs w:val="28"/>
        </w:rPr>
      </w:pPr>
      <w:r w:rsidRPr="4045F588">
        <w:rPr>
          <w:sz w:val="24"/>
          <w:szCs w:val="24"/>
        </w:rPr>
        <w:t>Ausserkantonale:</w:t>
      </w:r>
      <w:r w:rsidR="00FE3ACC">
        <w:rPr>
          <w:sz w:val="24"/>
          <w:szCs w:val="24"/>
        </w:rPr>
        <w:t xml:space="preserve"> </w:t>
      </w:r>
      <w:r w:rsidRPr="4045F588">
        <w:rPr>
          <w:sz w:val="24"/>
          <w:szCs w:val="24"/>
        </w:rPr>
        <w:t>Tagestarif gemäss der Kostenübernahmegarantie des entsprechenden Kantons</w:t>
      </w:r>
      <w:r w:rsidR="00DE771E" w:rsidRPr="4045F588">
        <w:rPr>
          <w:sz w:val="24"/>
          <w:szCs w:val="24"/>
        </w:rPr>
        <w:t>.</w:t>
      </w:r>
    </w:p>
    <w:p w14:paraId="119BD907" w14:textId="32896857" w:rsidR="4045F588" w:rsidRDefault="4045F588" w:rsidP="4045F588">
      <w:pPr>
        <w:tabs>
          <w:tab w:val="left" w:pos="3960"/>
          <w:tab w:val="left" w:pos="5400"/>
        </w:tabs>
        <w:rPr>
          <w:b/>
          <w:bCs/>
          <w:sz w:val="28"/>
          <w:szCs w:val="28"/>
        </w:rPr>
      </w:pPr>
    </w:p>
    <w:p w14:paraId="7EEC31EE" w14:textId="22E4380D" w:rsidR="00BB2830" w:rsidRPr="00750A62" w:rsidRDefault="00BB2830" w:rsidP="4045F588">
      <w:pPr>
        <w:rPr>
          <w:b/>
          <w:bCs/>
          <w:sz w:val="28"/>
          <w:szCs w:val="28"/>
        </w:rPr>
      </w:pPr>
      <w:r w:rsidRPr="4045F588">
        <w:rPr>
          <w:b/>
          <w:bCs/>
          <w:sz w:val="28"/>
          <w:szCs w:val="28"/>
        </w:rPr>
        <w:t>Radio und TV Anschlussgebühr</w:t>
      </w:r>
      <w:r w:rsidR="547B414B" w:rsidRPr="4045F588">
        <w:rPr>
          <w:b/>
          <w:bCs/>
          <w:sz w:val="28"/>
          <w:szCs w:val="28"/>
        </w:rPr>
        <w:t xml:space="preserve"> </w:t>
      </w:r>
      <w:r w:rsidR="005843A1">
        <w:rPr>
          <w:b/>
          <w:bCs/>
          <w:sz w:val="28"/>
          <w:szCs w:val="28"/>
        </w:rPr>
        <w:t>CHF</w:t>
      </w:r>
      <w:r w:rsidRPr="4045F588">
        <w:rPr>
          <w:b/>
          <w:bCs/>
          <w:sz w:val="28"/>
          <w:szCs w:val="28"/>
        </w:rPr>
        <w:t xml:space="preserve"> </w:t>
      </w:r>
      <w:r w:rsidR="00164932" w:rsidRPr="4045F588">
        <w:rPr>
          <w:b/>
          <w:bCs/>
          <w:sz w:val="28"/>
          <w:szCs w:val="28"/>
        </w:rPr>
        <w:t>1</w:t>
      </w:r>
      <w:r w:rsidRPr="4045F588">
        <w:rPr>
          <w:b/>
          <w:bCs/>
          <w:sz w:val="28"/>
          <w:szCs w:val="28"/>
        </w:rPr>
        <w:t>5.</w:t>
      </w:r>
      <w:r w:rsidR="005843A1">
        <w:rPr>
          <w:b/>
          <w:bCs/>
          <w:sz w:val="28"/>
          <w:szCs w:val="28"/>
        </w:rPr>
        <w:t>00</w:t>
      </w:r>
      <w:r w:rsidR="33CDB3E4" w:rsidRPr="4045F588">
        <w:rPr>
          <w:b/>
          <w:bCs/>
          <w:sz w:val="28"/>
          <w:szCs w:val="28"/>
        </w:rPr>
        <w:t xml:space="preserve"> </w:t>
      </w:r>
      <w:r w:rsidR="00E601E2" w:rsidRPr="4045F588">
        <w:rPr>
          <w:b/>
          <w:bCs/>
          <w:sz w:val="28"/>
          <w:szCs w:val="28"/>
        </w:rPr>
        <w:t>p</w:t>
      </w:r>
      <w:r w:rsidRPr="4045F588">
        <w:rPr>
          <w:b/>
          <w:bCs/>
          <w:sz w:val="28"/>
          <w:szCs w:val="28"/>
        </w:rPr>
        <w:t>auschal</w:t>
      </w:r>
      <w:r w:rsidR="00164932" w:rsidRPr="4045F588">
        <w:rPr>
          <w:b/>
          <w:bCs/>
          <w:sz w:val="28"/>
          <w:szCs w:val="28"/>
        </w:rPr>
        <w:t xml:space="preserve"> pro</w:t>
      </w:r>
      <w:r w:rsidRPr="4045F588">
        <w:rPr>
          <w:b/>
          <w:bCs/>
          <w:sz w:val="28"/>
          <w:szCs w:val="28"/>
        </w:rPr>
        <w:t xml:space="preserve"> Monat</w:t>
      </w:r>
    </w:p>
    <w:p w14:paraId="46446528" w14:textId="77777777" w:rsidR="00164932" w:rsidRPr="00750A62" w:rsidRDefault="00164932" w:rsidP="00C51E76">
      <w:pPr>
        <w:tabs>
          <w:tab w:val="left" w:pos="3960"/>
          <w:tab w:val="left" w:pos="5400"/>
        </w:tabs>
        <w:rPr>
          <w:b/>
          <w:bCs/>
          <w:sz w:val="28"/>
          <w:szCs w:val="28"/>
        </w:rPr>
      </w:pPr>
    </w:p>
    <w:p w14:paraId="025B1887" w14:textId="77777777" w:rsidR="0027495E" w:rsidRDefault="0027495E" w:rsidP="4045F588">
      <w:pPr>
        <w:tabs>
          <w:tab w:val="left" w:pos="3960"/>
          <w:tab w:val="left" w:pos="5400"/>
        </w:tabs>
        <w:rPr>
          <w:b/>
          <w:bCs/>
          <w:sz w:val="28"/>
          <w:szCs w:val="28"/>
        </w:rPr>
      </w:pPr>
    </w:p>
    <w:p w14:paraId="48E9865F" w14:textId="77777777" w:rsidR="00BB2830" w:rsidRPr="00750A62" w:rsidRDefault="00BB2830" w:rsidP="00C25303">
      <w:pPr>
        <w:rPr>
          <w:b/>
          <w:bCs/>
          <w:sz w:val="28"/>
          <w:szCs w:val="28"/>
        </w:rPr>
      </w:pPr>
      <w:r w:rsidRPr="4045F588">
        <w:rPr>
          <w:b/>
          <w:bCs/>
          <w:sz w:val="28"/>
          <w:szCs w:val="28"/>
        </w:rPr>
        <w:t>Leistungsumfang:</w:t>
      </w:r>
    </w:p>
    <w:p w14:paraId="09BF5DB0" w14:textId="53D15A73" w:rsidR="4045F588" w:rsidRDefault="4045F588" w:rsidP="4045F588">
      <w:pPr>
        <w:rPr>
          <w:b/>
          <w:bCs/>
          <w:sz w:val="28"/>
          <w:szCs w:val="28"/>
        </w:rPr>
      </w:pPr>
    </w:p>
    <w:p w14:paraId="41D4D85B" w14:textId="77777777" w:rsidR="00BB2830" w:rsidRPr="00750A62" w:rsidRDefault="00BB2830" w:rsidP="004F5EF5">
      <w:pPr>
        <w:spacing w:after="120"/>
        <w:rPr>
          <w:sz w:val="24"/>
          <w:szCs w:val="24"/>
        </w:rPr>
      </w:pPr>
      <w:r w:rsidRPr="00750A62">
        <w:rPr>
          <w:sz w:val="24"/>
          <w:szCs w:val="24"/>
          <w:u w:val="dotted"/>
        </w:rPr>
        <w:t>Im Tagestarif inbegriffen:</w:t>
      </w:r>
    </w:p>
    <w:p w14:paraId="1D7CFFD7" w14:textId="77777777" w:rsidR="00BB2830" w:rsidRPr="00750A62" w:rsidRDefault="00BB2830" w:rsidP="004F5EF5">
      <w:pPr>
        <w:pStyle w:val="Listenabsatz"/>
        <w:numPr>
          <w:ilvl w:val="0"/>
          <w:numId w:val="2"/>
        </w:numPr>
        <w:spacing w:after="120"/>
        <w:rPr>
          <w:sz w:val="24"/>
          <w:szCs w:val="24"/>
        </w:rPr>
      </w:pPr>
      <w:r w:rsidRPr="00750A62">
        <w:rPr>
          <w:sz w:val="24"/>
          <w:szCs w:val="24"/>
        </w:rPr>
        <w:t>Unterkunft in Einzelzimmer, grundmöbiliert, Bett mit Inhalt, Nachttisch, Kleiderschrank, Tisch und Stuhl, Vorhänge</w:t>
      </w:r>
    </w:p>
    <w:p w14:paraId="5F6F9A58" w14:textId="77777777" w:rsidR="00BB2830" w:rsidRPr="00750A62" w:rsidRDefault="00BB2830" w:rsidP="004F5EF5">
      <w:pPr>
        <w:pStyle w:val="Listenabsatz"/>
        <w:numPr>
          <w:ilvl w:val="0"/>
          <w:numId w:val="2"/>
        </w:numPr>
        <w:spacing w:after="120"/>
        <w:rPr>
          <w:sz w:val="24"/>
          <w:szCs w:val="24"/>
        </w:rPr>
      </w:pPr>
      <w:r w:rsidRPr="00750A62">
        <w:rPr>
          <w:sz w:val="24"/>
          <w:szCs w:val="24"/>
        </w:rPr>
        <w:t>Alle Mahlzeiten inkl. Getränke</w:t>
      </w:r>
    </w:p>
    <w:p w14:paraId="5781077F" w14:textId="729F2EFC" w:rsidR="00BB2830" w:rsidRPr="00750A62" w:rsidRDefault="00BB2830" w:rsidP="004F5EF5">
      <w:pPr>
        <w:pStyle w:val="Listenabsatz"/>
        <w:numPr>
          <w:ilvl w:val="0"/>
          <w:numId w:val="2"/>
        </w:numPr>
        <w:spacing w:after="120"/>
        <w:rPr>
          <w:sz w:val="24"/>
          <w:szCs w:val="24"/>
        </w:rPr>
      </w:pPr>
      <w:r w:rsidRPr="00750A62">
        <w:rPr>
          <w:sz w:val="24"/>
          <w:szCs w:val="24"/>
        </w:rPr>
        <w:t>Nebenkosten für Heizung, Strom, Wasser</w:t>
      </w:r>
      <w:r w:rsidR="00AB7EF7">
        <w:rPr>
          <w:sz w:val="24"/>
          <w:szCs w:val="24"/>
        </w:rPr>
        <w:t xml:space="preserve">, </w:t>
      </w:r>
      <w:r w:rsidRPr="00750A62">
        <w:rPr>
          <w:sz w:val="24"/>
          <w:szCs w:val="24"/>
        </w:rPr>
        <w:t>Abwasser, Kehricht</w:t>
      </w:r>
    </w:p>
    <w:p w14:paraId="0C0971B3" w14:textId="77777777" w:rsidR="00BB2830" w:rsidRPr="00750A62" w:rsidRDefault="00BB2830" w:rsidP="004F5EF5">
      <w:pPr>
        <w:pStyle w:val="Listenabsatz"/>
        <w:numPr>
          <w:ilvl w:val="0"/>
          <w:numId w:val="2"/>
        </w:numPr>
        <w:spacing w:after="120"/>
        <w:rPr>
          <w:sz w:val="24"/>
          <w:szCs w:val="24"/>
        </w:rPr>
      </w:pPr>
      <w:r w:rsidRPr="00750A62">
        <w:rPr>
          <w:sz w:val="24"/>
          <w:szCs w:val="24"/>
        </w:rPr>
        <w:t>Führung der Betreuungsdokumentation</w:t>
      </w:r>
    </w:p>
    <w:p w14:paraId="615B9C58" w14:textId="77777777" w:rsidR="007B16B7" w:rsidRPr="00750A62" w:rsidRDefault="007B16B7" w:rsidP="004F5EF5">
      <w:pPr>
        <w:spacing w:after="120"/>
        <w:rPr>
          <w:sz w:val="24"/>
          <w:szCs w:val="24"/>
        </w:rPr>
      </w:pPr>
    </w:p>
    <w:p w14:paraId="1289BE47" w14:textId="77777777" w:rsidR="00BB2830" w:rsidRPr="00750A62" w:rsidRDefault="00BB2830" w:rsidP="004F5EF5">
      <w:pPr>
        <w:spacing w:after="120"/>
        <w:rPr>
          <w:sz w:val="24"/>
          <w:szCs w:val="24"/>
        </w:rPr>
      </w:pPr>
      <w:r w:rsidRPr="00750A62">
        <w:rPr>
          <w:sz w:val="24"/>
          <w:szCs w:val="24"/>
          <w:u w:val="dotted"/>
        </w:rPr>
        <w:t xml:space="preserve">Im Tagestarif </w:t>
      </w:r>
      <w:r w:rsidRPr="00750A62">
        <w:rPr>
          <w:b/>
          <w:bCs/>
          <w:sz w:val="24"/>
          <w:szCs w:val="24"/>
          <w:u w:val="dotted"/>
        </w:rPr>
        <w:t xml:space="preserve">nicht </w:t>
      </w:r>
      <w:r w:rsidRPr="00750A62">
        <w:rPr>
          <w:sz w:val="24"/>
          <w:szCs w:val="24"/>
          <w:u w:val="dotted"/>
        </w:rPr>
        <w:t>inbegriffen:</w:t>
      </w:r>
    </w:p>
    <w:p w14:paraId="49556942" w14:textId="77777777" w:rsidR="00BB2830" w:rsidRPr="00750A62" w:rsidRDefault="00BB2830" w:rsidP="004F5EF5">
      <w:pPr>
        <w:pStyle w:val="Listenabsatz"/>
        <w:numPr>
          <w:ilvl w:val="0"/>
          <w:numId w:val="2"/>
        </w:numPr>
        <w:spacing w:after="120"/>
        <w:rPr>
          <w:sz w:val="24"/>
          <w:szCs w:val="24"/>
        </w:rPr>
      </w:pPr>
      <w:r w:rsidRPr="00750A62">
        <w:rPr>
          <w:sz w:val="24"/>
          <w:szCs w:val="24"/>
        </w:rPr>
        <w:t>Taschengelder</w:t>
      </w:r>
    </w:p>
    <w:p w14:paraId="6CB3DD0B" w14:textId="77777777" w:rsidR="00BB2830" w:rsidRPr="00750A62" w:rsidRDefault="00BB2830" w:rsidP="004F5EF5">
      <w:pPr>
        <w:pStyle w:val="Listenabsatz"/>
        <w:numPr>
          <w:ilvl w:val="0"/>
          <w:numId w:val="2"/>
        </w:numPr>
        <w:spacing w:after="120"/>
        <w:rPr>
          <w:sz w:val="24"/>
          <w:szCs w:val="24"/>
        </w:rPr>
      </w:pPr>
      <w:r w:rsidRPr="00750A62">
        <w:rPr>
          <w:sz w:val="24"/>
          <w:szCs w:val="24"/>
        </w:rPr>
        <w:t>Persönliche Anschaffungen</w:t>
      </w:r>
    </w:p>
    <w:p w14:paraId="4B33E78E" w14:textId="66EC0A0C" w:rsidR="00BB2830" w:rsidRPr="00750A62" w:rsidRDefault="00BB2830" w:rsidP="004F5EF5">
      <w:pPr>
        <w:pStyle w:val="Listenabsatz"/>
        <w:numPr>
          <w:ilvl w:val="0"/>
          <w:numId w:val="2"/>
        </w:numPr>
        <w:spacing w:after="120"/>
        <w:rPr>
          <w:sz w:val="24"/>
          <w:szCs w:val="24"/>
        </w:rPr>
      </w:pPr>
      <w:r w:rsidRPr="00750A62">
        <w:rPr>
          <w:sz w:val="24"/>
          <w:szCs w:val="24"/>
        </w:rPr>
        <w:t>Telefonanschluss</w:t>
      </w:r>
    </w:p>
    <w:p w14:paraId="21471678" w14:textId="77777777" w:rsidR="00BB2830" w:rsidRPr="00750A62" w:rsidRDefault="00BB2830" w:rsidP="004F5EF5">
      <w:pPr>
        <w:pStyle w:val="Listenabsatz"/>
        <w:numPr>
          <w:ilvl w:val="0"/>
          <w:numId w:val="2"/>
        </w:numPr>
        <w:spacing w:after="120"/>
        <w:rPr>
          <w:sz w:val="24"/>
          <w:szCs w:val="24"/>
        </w:rPr>
      </w:pPr>
      <w:r w:rsidRPr="00750A62">
        <w:rPr>
          <w:sz w:val="24"/>
          <w:szCs w:val="24"/>
        </w:rPr>
        <w:t>Kleidergeld</w:t>
      </w:r>
    </w:p>
    <w:p w14:paraId="3F35B1F1" w14:textId="29550436" w:rsidR="00BB2830" w:rsidRPr="00750A62" w:rsidRDefault="00BB2830" w:rsidP="004F5EF5">
      <w:pPr>
        <w:pStyle w:val="Listenabsatz"/>
        <w:numPr>
          <w:ilvl w:val="0"/>
          <w:numId w:val="2"/>
        </w:numPr>
        <w:spacing w:after="120"/>
        <w:rPr>
          <w:sz w:val="24"/>
          <w:szCs w:val="24"/>
        </w:rPr>
      </w:pPr>
      <w:r w:rsidRPr="00750A62">
        <w:rPr>
          <w:sz w:val="24"/>
          <w:szCs w:val="24"/>
        </w:rPr>
        <w:t xml:space="preserve">Transportkosten, welche für Spezialaufträge wie Klinik, Arzt, Therapien usw. angeordnet werden. Kilometerentschädigung </w:t>
      </w:r>
      <w:r w:rsidR="006B318B">
        <w:rPr>
          <w:sz w:val="24"/>
          <w:szCs w:val="24"/>
        </w:rPr>
        <w:t>CHF 0</w:t>
      </w:r>
      <w:r w:rsidRPr="00750A62">
        <w:rPr>
          <w:sz w:val="24"/>
          <w:szCs w:val="24"/>
        </w:rPr>
        <w:t>.</w:t>
      </w:r>
      <w:r w:rsidR="006124A1" w:rsidRPr="00750A62">
        <w:rPr>
          <w:sz w:val="24"/>
          <w:szCs w:val="24"/>
        </w:rPr>
        <w:t>70</w:t>
      </w:r>
      <w:r w:rsidRPr="00750A62">
        <w:rPr>
          <w:sz w:val="24"/>
          <w:szCs w:val="24"/>
        </w:rPr>
        <w:t>/km</w:t>
      </w:r>
    </w:p>
    <w:p w14:paraId="09F834CF" w14:textId="77777777" w:rsidR="00BB2830" w:rsidRPr="00750A62" w:rsidRDefault="008F79E8" w:rsidP="004F5EF5">
      <w:pPr>
        <w:pStyle w:val="Listenabsatz"/>
        <w:numPr>
          <w:ilvl w:val="0"/>
          <w:numId w:val="2"/>
        </w:numPr>
        <w:spacing w:after="120"/>
        <w:rPr>
          <w:sz w:val="24"/>
          <w:szCs w:val="24"/>
        </w:rPr>
      </w:pPr>
      <w:r w:rsidRPr="00750A62">
        <w:rPr>
          <w:sz w:val="24"/>
          <w:szCs w:val="24"/>
        </w:rPr>
        <w:t xml:space="preserve">Hygieneartikel, </w:t>
      </w:r>
      <w:r w:rsidR="00BB2830" w:rsidRPr="00750A62">
        <w:rPr>
          <w:sz w:val="24"/>
          <w:szCs w:val="24"/>
        </w:rPr>
        <w:t xml:space="preserve">Pediküre, Coiffeur </w:t>
      </w:r>
    </w:p>
    <w:p w14:paraId="120E9CE7" w14:textId="1701DDC3" w:rsidR="00BB2830" w:rsidRPr="00750A62" w:rsidRDefault="00BB2830" w:rsidP="004F5EF5">
      <w:pPr>
        <w:pStyle w:val="Listenabsatz"/>
        <w:numPr>
          <w:ilvl w:val="0"/>
          <w:numId w:val="2"/>
        </w:numPr>
        <w:spacing w:after="120"/>
        <w:rPr>
          <w:sz w:val="24"/>
          <w:szCs w:val="24"/>
        </w:rPr>
      </w:pPr>
      <w:r w:rsidRPr="4045F588">
        <w:rPr>
          <w:sz w:val="24"/>
          <w:szCs w:val="24"/>
        </w:rPr>
        <w:t>Persönliche Wünsc</w:t>
      </w:r>
      <w:r w:rsidR="00B74BD8" w:rsidRPr="4045F588">
        <w:rPr>
          <w:sz w:val="24"/>
          <w:szCs w:val="24"/>
        </w:rPr>
        <w:t>he, ausserhalb BEWO-Angebote (z.B. Ferien</w:t>
      </w:r>
      <w:r w:rsidRPr="4045F588">
        <w:rPr>
          <w:sz w:val="24"/>
          <w:szCs w:val="24"/>
        </w:rPr>
        <w:t>)</w:t>
      </w:r>
    </w:p>
    <w:p w14:paraId="55A60A21" w14:textId="77777777" w:rsidR="00BB2830" w:rsidRPr="00750A62" w:rsidRDefault="00BB2830" w:rsidP="004F5EF5">
      <w:pPr>
        <w:pStyle w:val="Listenabsatz"/>
        <w:numPr>
          <w:ilvl w:val="0"/>
          <w:numId w:val="2"/>
        </w:numPr>
        <w:spacing w:after="120"/>
        <w:rPr>
          <w:sz w:val="24"/>
          <w:szCs w:val="24"/>
        </w:rPr>
      </w:pPr>
      <w:r w:rsidRPr="00750A62">
        <w:rPr>
          <w:sz w:val="24"/>
          <w:szCs w:val="24"/>
        </w:rPr>
        <w:t>Nachbetreuung</w:t>
      </w:r>
    </w:p>
    <w:p w14:paraId="5DDF8760" w14:textId="10BD2068" w:rsidR="00BB2830" w:rsidRPr="00750A62" w:rsidRDefault="00BB2830" w:rsidP="004F5EF5">
      <w:pPr>
        <w:pStyle w:val="Listenabsatz"/>
        <w:numPr>
          <w:ilvl w:val="0"/>
          <w:numId w:val="2"/>
        </w:numPr>
        <w:spacing w:after="120"/>
        <w:rPr>
          <w:sz w:val="24"/>
          <w:szCs w:val="24"/>
        </w:rPr>
      </w:pPr>
      <w:r w:rsidRPr="00750A62">
        <w:rPr>
          <w:sz w:val="24"/>
          <w:szCs w:val="24"/>
        </w:rPr>
        <w:t>Beschädigungen an Einrichtungen und Gebäuden, welche durch den</w:t>
      </w:r>
      <w:r w:rsidR="00B67186" w:rsidRPr="00750A62">
        <w:rPr>
          <w:sz w:val="24"/>
          <w:szCs w:val="24"/>
        </w:rPr>
        <w:t>/die</w:t>
      </w:r>
      <w:r w:rsidRPr="00750A62">
        <w:rPr>
          <w:sz w:val="24"/>
          <w:szCs w:val="24"/>
        </w:rPr>
        <w:t xml:space="preserve"> </w:t>
      </w:r>
      <w:r w:rsidR="00F31E7E">
        <w:rPr>
          <w:sz w:val="24"/>
          <w:szCs w:val="24"/>
        </w:rPr>
        <w:t>Leistungsnutzende*n</w:t>
      </w:r>
      <w:r w:rsidRPr="00750A62">
        <w:rPr>
          <w:sz w:val="24"/>
          <w:szCs w:val="24"/>
        </w:rPr>
        <w:t xml:space="preserve"> verursacht wurden</w:t>
      </w:r>
    </w:p>
    <w:p w14:paraId="63596396" w14:textId="2AAAD508" w:rsidR="00BB2830" w:rsidRPr="00750A62" w:rsidRDefault="005C6F18" w:rsidP="00DE771E">
      <w:pPr>
        <w:jc w:val="both"/>
        <w:rPr>
          <w:b/>
          <w:bCs/>
          <w:sz w:val="24"/>
          <w:szCs w:val="24"/>
        </w:rPr>
      </w:pPr>
      <w:r>
        <w:rPr>
          <w:sz w:val="24"/>
          <w:szCs w:val="24"/>
        </w:rPr>
        <w:br/>
      </w:r>
      <w:r w:rsidR="00BB2830" w:rsidRPr="4045F588">
        <w:rPr>
          <w:sz w:val="24"/>
          <w:szCs w:val="24"/>
        </w:rPr>
        <w:t>Im Tagestarif nicht inbegriffene Leistungen werden gemäss Kostengutsprache im Nachhinein in Rechnung gestellt. Kost</w:t>
      </w:r>
      <w:r w:rsidR="00B74BD8" w:rsidRPr="4045F588">
        <w:rPr>
          <w:sz w:val="24"/>
          <w:szCs w:val="24"/>
        </w:rPr>
        <w:t xml:space="preserve">engutsprachen über </w:t>
      </w:r>
      <w:r w:rsidR="006B318B">
        <w:rPr>
          <w:sz w:val="24"/>
          <w:szCs w:val="24"/>
        </w:rPr>
        <w:t xml:space="preserve">CHF </w:t>
      </w:r>
      <w:r w:rsidR="00B74BD8" w:rsidRPr="4045F588">
        <w:rPr>
          <w:sz w:val="24"/>
          <w:szCs w:val="24"/>
        </w:rPr>
        <w:t>500.</w:t>
      </w:r>
      <w:r w:rsidR="006B318B">
        <w:rPr>
          <w:sz w:val="24"/>
          <w:szCs w:val="24"/>
        </w:rPr>
        <w:t>00</w:t>
      </w:r>
      <w:r w:rsidR="00B74BD8" w:rsidRPr="4045F588">
        <w:rPr>
          <w:sz w:val="24"/>
          <w:szCs w:val="24"/>
        </w:rPr>
        <w:t xml:space="preserve"> (z.B. GA</w:t>
      </w:r>
      <w:r w:rsidR="00BB2830" w:rsidRPr="4045F588">
        <w:rPr>
          <w:sz w:val="24"/>
          <w:szCs w:val="24"/>
        </w:rPr>
        <w:t>) werden im Voraus verrechnet.</w:t>
      </w:r>
    </w:p>
    <w:p w14:paraId="22679D6D" w14:textId="2E29705B" w:rsidR="4045F588" w:rsidRDefault="4045F588" w:rsidP="4045F588">
      <w:pPr>
        <w:jc w:val="both"/>
        <w:rPr>
          <w:sz w:val="24"/>
          <w:szCs w:val="24"/>
        </w:rPr>
      </w:pPr>
    </w:p>
    <w:p w14:paraId="774E590A" w14:textId="77777777" w:rsidR="00BB2830" w:rsidRPr="00750A62" w:rsidRDefault="00BB2830" w:rsidP="00821FA4">
      <w:pPr>
        <w:rPr>
          <w:b/>
          <w:bCs/>
          <w:sz w:val="24"/>
          <w:szCs w:val="24"/>
        </w:rPr>
      </w:pPr>
      <w:r w:rsidRPr="4045F588">
        <w:rPr>
          <w:b/>
          <w:bCs/>
          <w:sz w:val="24"/>
          <w:szCs w:val="24"/>
        </w:rPr>
        <w:t>Abwesenheiten</w:t>
      </w:r>
    </w:p>
    <w:p w14:paraId="692F9E66" w14:textId="141767A2" w:rsidR="4045F588" w:rsidRDefault="4045F588" w:rsidP="4045F588">
      <w:pPr>
        <w:jc w:val="both"/>
        <w:rPr>
          <w:sz w:val="24"/>
          <w:szCs w:val="24"/>
        </w:rPr>
      </w:pPr>
    </w:p>
    <w:p w14:paraId="13BAD5E3" w14:textId="260AD5DD" w:rsidR="00BB2830" w:rsidRPr="00750A62" w:rsidRDefault="001A44FD" w:rsidP="00B41CC0">
      <w:pPr>
        <w:jc w:val="both"/>
        <w:rPr>
          <w:sz w:val="24"/>
          <w:szCs w:val="24"/>
        </w:rPr>
      </w:pPr>
      <w:r w:rsidRPr="4045F588">
        <w:rPr>
          <w:sz w:val="24"/>
          <w:szCs w:val="24"/>
        </w:rPr>
        <w:t>G</w:t>
      </w:r>
      <w:r w:rsidR="00BB2830" w:rsidRPr="4045F588">
        <w:rPr>
          <w:sz w:val="24"/>
          <w:szCs w:val="24"/>
        </w:rPr>
        <w:t xml:space="preserve">emäss den Richtlinien </w:t>
      </w:r>
      <w:r w:rsidR="007E56E7" w:rsidRPr="4045F588">
        <w:rPr>
          <w:sz w:val="24"/>
          <w:szCs w:val="24"/>
        </w:rPr>
        <w:t xml:space="preserve">des Kantons St. Gallen </w:t>
      </w:r>
      <w:r w:rsidRPr="4045F588">
        <w:rPr>
          <w:sz w:val="24"/>
          <w:szCs w:val="24"/>
        </w:rPr>
        <w:t xml:space="preserve">wird </w:t>
      </w:r>
      <w:r w:rsidR="00571B96" w:rsidRPr="4045F588">
        <w:rPr>
          <w:sz w:val="24"/>
          <w:szCs w:val="24"/>
        </w:rPr>
        <w:t>ab</w:t>
      </w:r>
      <w:r w:rsidRPr="4045F588">
        <w:rPr>
          <w:sz w:val="24"/>
          <w:szCs w:val="24"/>
        </w:rPr>
        <w:t xml:space="preserve"> dem zweiten </w:t>
      </w:r>
      <w:r w:rsidR="00571B96" w:rsidRPr="4045F588">
        <w:rPr>
          <w:sz w:val="24"/>
          <w:szCs w:val="24"/>
        </w:rPr>
        <w:t>Abwesenheitstag</w:t>
      </w:r>
      <w:r w:rsidR="00164932" w:rsidRPr="4045F588">
        <w:rPr>
          <w:sz w:val="24"/>
          <w:szCs w:val="24"/>
        </w:rPr>
        <w:t xml:space="preserve"> </w:t>
      </w:r>
      <w:r w:rsidR="00A94296" w:rsidRPr="4045F588">
        <w:rPr>
          <w:sz w:val="24"/>
          <w:szCs w:val="24"/>
        </w:rPr>
        <w:t>ein</w:t>
      </w:r>
      <w:r w:rsidR="00571B96" w:rsidRPr="4045F588">
        <w:rPr>
          <w:sz w:val="24"/>
          <w:szCs w:val="24"/>
        </w:rPr>
        <w:t>e</w:t>
      </w:r>
      <w:r w:rsidR="00A94296" w:rsidRPr="4045F588">
        <w:rPr>
          <w:sz w:val="24"/>
          <w:szCs w:val="24"/>
        </w:rPr>
        <w:t xml:space="preserve"> </w:t>
      </w:r>
      <w:r w:rsidR="00571B96" w:rsidRPr="4045F588">
        <w:rPr>
          <w:sz w:val="24"/>
          <w:szCs w:val="24"/>
        </w:rPr>
        <w:t>Taxermässigung</w:t>
      </w:r>
      <w:r w:rsidR="00A94296" w:rsidRPr="4045F588">
        <w:rPr>
          <w:sz w:val="24"/>
          <w:szCs w:val="24"/>
        </w:rPr>
        <w:t xml:space="preserve"> von</w:t>
      </w:r>
      <w:r w:rsidR="00BB2830" w:rsidRPr="4045F588">
        <w:rPr>
          <w:sz w:val="24"/>
          <w:szCs w:val="24"/>
        </w:rPr>
        <w:t xml:space="preserve"> </w:t>
      </w:r>
      <w:r w:rsidR="006B318B">
        <w:rPr>
          <w:sz w:val="24"/>
          <w:szCs w:val="24"/>
        </w:rPr>
        <w:t>CHF</w:t>
      </w:r>
      <w:r w:rsidR="00BB2830" w:rsidRPr="4045F588">
        <w:rPr>
          <w:sz w:val="24"/>
          <w:szCs w:val="24"/>
        </w:rPr>
        <w:t xml:space="preserve"> </w:t>
      </w:r>
      <w:r w:rsidR="00E601E2" w:rsidRPr="4045F588">
        <w:rPr>
          <w:sz w:val="24"/>
          <w:szCs w:val="24"/>
        </w:rPr>
        <w:t>20</w:t>
      </w:r>
      <w:r w:rsidR="00BB2830" w:rsidRPr="4045F588">
        <w:rPr>
          <w:sz w:val="24"/>
          <w:szCs w:val="24"/>
        </w:rPr>
        <w:t>.</w:t>
      </w:r>
      <w:r w:rsidR="006B318B">
        <w:rPr>
          <w:sz w:val="24"/>
          <w:szCs w:val="24"/>
        </w:rPr>
        <w:t>00</w:t>
      </w:r>
      <w:r w:rsidR="00BB2830" w:rsidRPr="4045F588">
        <w:rPr>
          <w:sz w:val="24"/>
          <w:szCs w:val="24"/>
        </w:rPr>
        <w:t xml:space="preserve"> </w:t>
      </w:r>
      <w:r w:rsidR="00571B96" w:rsidRPr="4045F588">
        <w:rPr>
          <w:sz w:val="24"/>
          <w:szCs w:val="24"/>
        </w:rPr>
        <w:t>gewährt</w:t>
      </w:r>
      <w:r w:rsidR="00BB2830" w:rsidRPr="4045F588">
        <w:rPr>
          <w:sz w:val="24"/>
          <w:szCs w:val="24"/>
        </w:rPr>
        <w:t>.</w:t>
      </w:r>
      <w:r w:rsidR="007E56E7" w:rsidRPr="4045F588">
        <w:rPr>
          <w:sz w:val="24"/>
          <w:szCs w:val="24"/>
        </w:rPr>
        <w:t xml:space="preserve"> Für ausserkantonal Nutzende gelten die Taxermässigungen gemäss Tarif der entsprechenden IVSE-Stellen.</w:t>
      </w:r>
    </w:p>
    <w:p w14:paraId="71535E71" w14:textId="1A5CE9A6" w:rsidR="4045F588" w:rsidRDefault="4045F588" w:rsidP="4045F588">
      <w:pPr>
        <w:rPr>
          <w:b/>
          <w:bCs/>
          <w:sz w:val="24"/>
          <w:szCs w:val="24"/>
        </w:rPr>
      </w:pPr>
    </w:p>
    <w:p w14:paraId="01AC25AF" w14:textId="77777777" w:rsidR="00BB2830" w:rsidRPr="00750A62" w:rsidRDefault="00BB2830" w:rsidP="007569BE">
      <w:pPr>
        <w:rPr>
          <w:b/>
          <w:bCs/>
          <w:sz w:val="24"/>
          <w:szCs w:val="24"/>
        </w:rPr>
      </w:pPr>
      <w:r w:rsidRPr="4045F588">
        <w:rPr>
          <w:b/>
          <w:bCs/>
          <w:sz w:val="24"/>
          <w:szCs w:val="24"/>
        </w:rPr>
        <w:t>Versicherung</w:t>
      </w:r>
    </w:p>
    <w:p w14:paraId="6CE9B129" w14:textId="690791C3" w:rsidR="4045F588" w:rsidRDefault="4045F588" w:rsidP="4045F588">
      <w:pPr>
        <w:jc w:val="both"/>
        <w:rPr>
          <w:sz w:val="24"/>
          <w:szCs w:val="24"/>
        </w:rPr>
      </w:pPr>
    </w:p>
    <w:p w14:paraId="442E513D" w14:textId="716DD6FB" w:rsidR="00BB2830" w:rsidRPr="00750A62" w:rsidRDefault="00BB2830" w:rsidP="00B41CC0">
      <w:pPr>
        <w:jc w:val="both"/>
        <w:rPr>
          <w:sz w:val="24"/>
          <w:szCs w:val="24"/>
        </w:rPr>
      </w:pPr>
      <w:r w:rsidRPr="4045F588">
        <w:rPr>
          <w:sz w:val="24"/>
          <w:szCs w:val="24"/>
        </w:rPr>
        <w:t xml:space="preserve">Kranken-, Unfall-, Sach- und private Versicherungen sind Sache der </w:t>
      </w:r>
      <w:r w:rsidR="00E57E62">
        <w:rPr>
          <w:sz w:val="24"/>
          <w:szCs w:val="24"/>
        </w:rPr>
        <w:t>Leistungsnutzenden</w:t>
      </w:r>
      <w:r w:rsidRPr="4045F588">
        <w:rPr>
          <w:sz w:val="24"/>
          <w:szCs w:val="24"/>
        </w:rPr>
        <w:t>. Bei Eintritt in d</w:t>
      </w:r>
      <w:r w:rsidR="006B318B">
        <w:rPr>
          <w:sz w:val="24"/>
          <w:szCs w:val="24"/>
        </w:rPr>
        <w:t xml:space="preserve">en Verein </w:t>
      </w:r>
      <w:r w:rsidRPr="4045F588">
        <w:rPr>
          <w:sz w:val="24"/>
          <w:szCs w:val="24"/>
        </w:rPr>
        <w:t>wird vorausgesetzt, dass ein gültiger Nachweis einer Privathaftpflichtversicherung abgegeben wird. Die Kosten gehen zu seinen</w:t>
      </w:r>
      <w:r w:rsidR="00B41CC0" w:rsidRPr="4045F588">
        <w:rPr>
          <w:sz w:val="24"/>
          <w:szCs w:val="24"/>
        </w:rPr>
        <w:t>/ihren</w:t>
      </w:r>
      <w:r w:rsidRPr="4045F588">
        <w:rPr>
          <w:sz w:val="24"/>
          <w:szCs w:val="24"/>
        </w:rPr>
        <w:t xml:space="preserve"> Lasten. Für Sachschäden, die der</w:t>
      </w:r>
      <w:r w:rsidR="00B41CC0" w:rsidRPr="4045F588">
        <w:rPr>
          <w:sz w:val="24"/>
          <w:szCs w:val="24"/>
        </w:rPr>
        <w:t>/die</w:t>
      </w:r>
      <w:r w:rsidRPr="4045F588">
        <w:rPr>
          <w:sz w:val="24"/>
          <w:szCs w:val="24"/>
        </w:rPr>
        <w:t xml:space="preserve"> </w:t>
      </w:r>
      <w:r w:rsidR="00E57E62">
        <w:rPr>
          <w:sz w:val="24"/>
          <w:szCs w:val="24"/>
        </w:rPr>
        <w:t>Leistungsnutzende</w:t>
      </w:r>
      <w:r w:rsidRPr="4045F588">
        <w:rPr>
          <w:sz w:val="24"/>
          <w:szCs w:val="24"/>
        </w:rPr>
        <w:t xml:space="preserve"> verursacht, hat er</w:t>
      </w:r>
      <w:r w:rsidR="00B41CC0" w:rsidRPr="4045F588">
        <w:rPr>
          <w:sz w:val="24"/>
          <w:szCs w:val="24"/>
        </w:rPr>
        <w:t>/sie</w:t>
      </w:r>
      <w:r w:rsidRPr="4045F588">
        <w:rPr>
          <w:sz w:val="24"/>
          <w:szCs w:val="24"/>
        </w:rPr>
        <w:t xml:space="preserve"> vollumfänglich aufzukommen. Bei interner und externer </w:t>
      </w:r>
      <w:r w:rsidR="00FC33CF">
        <w:rPr>
          <w:sz w:val="24"/>
          <w:szCs w:val="24"/>
        </w:rPr>
        <w:t>betreuter Tagesgestaltung</w:t>
      </w:r>
      <w:r w:rsidRPr="4045F588">
        <w:rPr>
          <w:sz w:val="24"/>
          <w:szCs w:val="24"/>
        </w:rPr>
        <w:t xml:space="preserve"> übernimmt d</w:t>
      </w:r>
      <w:r w:rsidR="006B318B">
        <w:rPr>
          <w:sz w:val="24"/>
          <w:szCs w:val="24"/>
        </w:rPr>
        <w:t>er Verein für betreutes Wohnen</w:t>
      </w:r>
      <w:r w:rsidRPr="4045F588">
        <w:rPr>
          <w:sz w:val="24"/>
          <w:szCs w:val="24"/>
        </w:rPr>
        <w:t xml:space="preserve"> </w:t>
      </w:r>
      <w:r w:rsidR="006B318B">
        <w:rPr>
          <w:sz w:val="24"/>
          <w:szCs w:val="24"/>
        </w:rPr>
        <w:t>(</w:t>
      </w:r>
      <w:r w:rsidRPr="4045F588">
        <w:rPr>
          <w:sz w:val="24"/>
          <w:szCs w:val="24"/>
        </w:rPr>
        <w:t>BEWO</w:t>
      </w:r>
      <w:r w:rsidR="006B318B">
        <w:rPr>
          <w:sz w:val="24"/>
          <w:szCs w:val="24"/>
        </w:rPr>
        <w:t>)</w:t>
      </w:r>
      <w:r w:rsidRPr="4045F588">
        <w:rPr>
          <w:sz w:val="24"/>
          <w:szCs w:val="24"/>
        </w:rPr>
        <w:t xml:space="preserve"> bei Unfällen keine Haftung. </w:t>
      </w:r>
    </w:p>
    <w:p w14:paraId="27BF30BE" w14:textId="1AD84ED1" w:rsidR="4045F588" w:rsidRDefault="4045F588" w:rsidP="4045F588">
      <w:pPr>
        <w:rPr>
          <w:b/>
          <w:bCs/>
          <w:sz w:val="24"/>
          <w:szCs w:val="24"/>
        </w:rPr>
      </w:pPr>
    </w:p>
    <w:p w14:paraId="7F648083" w14:textId="3BD17449" w:rsidR="4045F588" w:rsidRDefault="4045F588" w:rsidP="4045F588">
      <w:pPr>
        <w:rPr>
          <w:b/>
          <w:bCs/>
          <w:sz w:val="24"/>
          <w:szCs w:val="24"/>
        </w:rPr>
      </w:pPr>
    </w:p>
    <w:p w14:paraId="732E874A" w14:textId="77777777" w:rsidR="007B7045" w:rsidRDefault="007B7045" w:rsidP="007569BE">
      <w:pPr>
        <w:rPr>
          <w:b/>
          <w:bCs/>
          <w:sz w:val="24"/>
          <w:szCs w:val="24"/>
        </w:rPr>
      </w:pPr>
    </w:p>
    <w:p w14:paraId="3FEF6083" w14:textId="36659C6B" w:rsidR="00D845A1" w:rsidRPr="00750A62" w:rsidRDefault="00D845A1" w:rsidP="007569BE">
      <w:pPr>
        <w:rPr>
          <w:b/>
          <w:sz w:val="24"/>
          <w:szCs w:val="24"/>
        </w:rPr>
      </w:pPr>
      <w:r w:rsidRPr="4045F588">
        <w:rPr>
          <w:b/>
          <w:bCs/>
          <w:sz w:val="24"/>
          <w:szCs w:val="24"/>
        </w:rPr>
        <w:t>Medikamentenabgabe</w:t>
      </w:r>
    </w:p>
    <w:p w14:paraId="6EC7C4C8" w14:textId="6AA4267A" w:rsidR="4045F588" w:rsidRDefault="4045F588" w:rsidP="4045F588">
      <w:pPr>
        <w:jc w:val="both"/>
        <w:rPr>
          <w:sz w:val="24"/>
          <w:szCs w:val="24"/>
        </w:rPr>
      </w:pPr>
    </w:p>
    <w:p w14:paraId="5D5659C7" w14:textId="6BA1F916" w:rsidR="00D845A1" w:rsidRPr="00750A62" w:rsidRDefault="00D845A1" w:rsidP="00B41CC0">
      <w:pPr>
        <w:jc w:val="both"/>
        <w:rPr>
          <w:sz w:val="24"/>
          <w:szCs w:val="24"/>
        </w:rPr>
      </w:pPr>
      <w:r w:rsidRPr="4045F588">
        <w:rPr>
          <w:sz w:val="24"/>
          <w:szCs w:val="24"/>
        </w:rPr>
        <w:t>Der</w:t>
      </w:r>
      <w:r w:rsidR="00B41CC0" w:rsidRPr="4045F588">
        <w:rPr>
          <w:sz w:val="24"/>
          <w:szCs w:val="24"/>
        </w:rPr>
        <w:t>/die</w:t>
      </w:r>
      <w:r w:rsidRPr="4045F588">
        <w:rPr>
          <w:sz w:val="24"/>
          <w:szCs w:val="24"/>
        </w:rPr>
        <w:t xml:space="preserve"> eintretende </w:t>
      </w:r>
      <w:r w:rsidR="00F31E7E">
        <w:rPr>
          <w:sz w:val="24"/>
          <w:szCs w:val="24"/>
        </w:rPr>
        <w:t>Leistungsnutzende</w:t>
      </w:r>
      <w:r w:rsidR="00B41CC0" w:rsidRPr="4045F588">
        <w:rPr>
          <w:sz w:val="24"/>
          <w:szCs w:val="24"/>
        </w:rPr>
        <w:t>,</w:t>
      </w:r>
      <w:r w:rsidRPr="4045F588">
        <w:rPr>
          <w:sz w:val="24"/>
          <w:szCs w:val="24"/>
        </w:rPr>
        <w:t xml:space="preserve"> respektive dessen</w:t>
      </w:r>
      <w:r w:rsidR="00B41CC0" w:rsidRPr="4045F588">
        <w:rPr>
          <w:sz w:val="24"/>
          <w:szCs w:val="24"/>
        </w:rPr>
        <w:t>/deren gesetzliche Vertretung</w:t>
      </w:r>
      <w:r w:rsidRPr="4045F588">
        <w:rPr>
          <w:sz w:val="24"/>
          <w:szCs w:val="24"/>
        </w:rPr>
        <w:t xml:space="preserve"> erklärt sich mit seiner</w:t>
      </w:r>
      <w:r w:rsidR="00B67186" w:rsidRPr="4045F588">
        <w:rPr>
          <w:sz w:val="24"/>
          <w:szCs w:val="24"/>
        </w:rPr>
        <w:t>/ihrer</w:t>
      </w:r>
      <w:r w:rsidRPr="4045F588">
        <w:rPr>
          <w:sz w:val="24"/>
          <w:szCs w:val="24"/>
        </w:rPr>
        <w:t xml:space="preserve"> Unterschrift einverstanden, dass der Bezug der benötigten Medikamente während </w:t>
      </w:r>
      <w:r w:rsidR="2C5DF53F" w:rsidRPr="4045F588">
        <w:rPr>
          <w:sz w:val="24"/>
          <w:szCs w:val="24"/>
        </w:rPr>
        <w:t>des</w:t>
      </w:r>
      <w:r w:rsidRPr="4045F588">
        <w:rPr>
          <w:sz w:val="24"/>
          <w:szCs w:val="24"/>
        </w:rPr>
        <w:t xml:space="preserve"> Aufenthalts über die</w:t>
      </w:r>
    </w:p>
    <w:p w14:paraId="327DF000" w14:textId="658C783B" w:rsidR="4045F588" w:rsidRDefault="4045F588" w:rsidP="4045F588">
      <w:pPr>
        <w:jc w:val="both"/>
        <w:rPr>
          <w:sz w:val="24"/>
          <w:szCs w:val="24"/>
        </w:rPr>
      </w:pPr>
    </w:p>
    <w:p w14:paraId="1CDB2A52" w14:textId="318927D0" w:rsidR="00D845A1" w:rsidRPr="00750A62" w:rsidRDefault="009E4DE4" w:rsidP="4045F588">
      <w:pPr>
        <w:rPr>
          <w:sz w:val="24"/>
          <w:szCs w:val="24"/>
        </w:rPr>
      </w:pPr>
      <w:r w:rsidRPr="4045F588">
        <w:rPr>
          <w:sz w:val="24"/>
          <w:szCs w:val="24"/>
        </w:rPr>
        <w:t>Medbase</w:t>
      </w:r>
      <w:r w:rsidR="00D845A1" w:rsidRPr="4045F588">
        <w:rPr>
          <w:sz w:val="24"/>
          <w:szCs w:val="24"/>
        </w:rPr>
        <w:t xml:space="preserve"> Apotheke Jona, Molkereistrasse 10, 8645 Jona oder</w:t>
      </w:r>
      <w:r w:rsidR="768A4B6D" w:rsidRPr="4045F588">
        <w:rPr>
          <w:sz w:val="24"/>
          <w:szCs w:val="24"/>
        </w:rPr>
        <w:t xml:space="preserve"> die</w:t>
      </w:r>
    </w:p>
    <w:p w14:paraId="54BF1F7A" w14:textId="282BB440" w:rsidR="00D845A1" w:rsidRPr="00750A62" w:rsidRDefault="009E4DE4" w:rsidP="007569BE">
      <w:pPr>
        <w:rPr>
          <w:sz w:val="24"/>
          <w:szCs w:val="24"/>
        </w:rPr>
      </w:pPr>
      <w:r w:rsidRPr="4045F588">
        <w:rPr>
          <w:sz w:val="24"/>
          <w:szCs w:val="24"/>
        </w:rPr>
        <w:t>Medbase</w:t>
      </w:r>
      <w:r w:rsidR="00D845A1" w:rsidRPr="4045F588">
        <w:rPr>
          <w:sz w:val="24"/>
          <w:szCs w:val="24"/>
        </w:rPr>
        <w:t xml:space="preserve"> Apotheke Kronbühl, St. Gallerstrasse 10, 9300 Wittenbach</w:t>
      </w:r>
    </w:p>
    <w:p w14:paraId="6697D74B" w14:textId="32AA0D6A" w:rsidR="4045F588" w:rsidRDefault="4045F588" w:rsidP="4045F588">
      <w:pPr>
        <w:rPr>
          <w:sz w:val="24"/>
          <w:szCs w:val="24"/>
        </w:rPr>
      </w:pPr>
    </w:p>
    <w:p w14:paraId="432772A6" w14:textId="77777777" w:rsidR="00D845A1" w:rsidRPr="00750A62" w:rsidRDefault="00D845A1" w:rsidP="00B41CC0">
      <w:pPr>
        <w:jc w:val="both"/>
        <w:rPr>
          <w:sz w:val="24"/>
          <w:szCs w:val="24"/>
        </w:rPr>
      </w:pPr>
      <w:r w:rsidRPr="4045F588">
        <w:rPr>
          <w:sz w:val="24"/>
          <w:szCs w:val="24"/>
        </w:rPr>
        <w:t>organisiert wird. Die verordneten oralen festen Medikamente werden in sogenannten Medipack TM portioniert bezogen. Durch diese Dienstleistung der oben genannten Apotheken können die rechtlichen und qualitativen Anforderungen betreffend Abgabe von rezeptpflichtigen Medikamenten vollumfänglich erfüllt werden.</w:t>
      </w:r>
    </w:p>
    <w:p w14:paraId="673C0296" w14:textId="66A6E416" w:rsidR="4045F588" w:rsidRDefault="4045F588" w:rsidP="4045F588">
      <w:pPr>
        <w:rPr>
          <w:b/>
          <w:bCs/>
          <w:sz w:val="24"/>
          <w:szCs w:val="24"/>
        </w:rPr>
      </w:pPr>
    </w:p>
    <w:p w14:paraId="5B661049" w14:textId="77777777" w:rsidR="00BB2830" w:rsidRPr="00750A62" w:rsidRDefault="00BB2830" w:rsidP="007569BE">
      <w:pPr>
        <w:rPr>
          <w:b/>
          <w:bCs/>
          <w:sz w:val="24"/>
          <w:szCs w:val="24"/>
        </w:rPr>
      </w:pPr>
      <w:r w:rsidRPr="4045F588">
        <w:rPr>
          <w:b/>
          <w:bCs/>
          <w:sz w:val="24"/>
          <w:szCs w:val="24"/>
        </w:rPr>
        <w:t>Kündigung</w:t>
      </w:r>
    </w:p>
    <w:p w14:paraId="11FB5870" w14:textId="7F0FDF11" w:rsidR="4045F588" w:rsidRDefault="4045F588" w:rsidP="4045F588">
      <w:pPr>
        <w:jc w:val="both"/>
        <w:rPr>
          <w:sz w:val="24"/>
          <w:szCs w:val="24"/>
        </w:rPr>
      </w:pPr>
    </w:p>
    <w:p w14:paraId="758BB362" w14:textId="01F5E2B0" w:rsidR="00BB2830" w:rsidRPr="00750A62" w:rsidRDefault="00BB2830" w:rsidP="00B41CC0">
      <w:pPr>
        <w:jc w:val="both"/>
        <w:rPr>
          <w:sz w:val="24"/>
          <w:szCs w:val="24"/>
        </w:rPr>
      </w:pPr>
      <w:r w:rsidRPr="4045F588">
        <w:rPr>
          <w:sz w:val="24"/>
          <w:szCs w:val="24"/>
        </w:rPr>
        <w:t>Eine Kündigung kann auf Ende jeden Monats erfolgen unter Einhaltung einer</w:t>
      </w:r>
      <w:r w:rsidR="002E2C13" w:rsidRPr="4045F588">
        <w:rPr>
          <w:sz w:val="24"/>
          <w:szCs w:val="24"/>
        </w:rPr>
        <w:t xml:space="preserve"> Kündigungsfrist von 2 Monaten</w:t>
      </w:r>
      <w:r w:rsidRPr="4045F588">
        <w:rPr>
          <w:sz w:val="24"/>
          <w:szCs w:val="24"/>
        </w:rPr>
        <w:t xml:space="preserve">. Während des Probemonates beträgt die Kündigungsfrist 7 Tage. </w:t>
      </w:r>
      <w:r w:rsidR="007E56E7" w:rsidRPr="4045F588">
        <w:rPr>
          <w:sz w:val="24"/>
          <w:szCs w:val="24"/>
        </w:rPr>
        <w:t>Die Kündigung</w:t>
      </w:r>
      <w:r w:rsidRPr="4045F588">
        <w:rPr>
          <w:sz w:val="24"/>
          <w:szCs w:val="24"/>
        </w:rPr>
        <w:t xml:space="preserve"> ist schriftlich und eingeschrieben an die  Verwaltung</w:t>
      </w:r>
      <w:r w:rsidR="006B318B">
        <w:rPr>
          <w:sz w:val="24"/>
          <w:szCs w:val="24"/>
        </w:rPr>
        <w:t xml:space="preserve"> des Vereins für betreutes Wohnen (BEWO)</w:t>
      </w:r>
      <w:r w:rsidRPr="4045F588">
        <w:rPr>
          <w:sz w:val="24"/>
          <w:szCs w:val="24"/>
        </w:rPr>
        <w:t xml:space="preserve">, Flawilerstrasse 21, 9604 </w:t>
      </w:r>
      <w:r w:rsidR="00B67186" w:rsidRPr="4045F588">
        <w:rPr>
          <w:sz w:val="24"/>
          <w:szCs w:val="24"/>
        </w:rPr>
        <w:t>Lütisburg und an die jeweilige Standortl</w:t>
      </w:r>
      <w:r w:rsidRPr="4045F588">
        <w:rPr>
          <w:sz w:val="24"/>
          <w:szCs w:val="24"/>
        </w:rPr>
        <w:t>eitung zu richten. Die Kündigung wird nur anerkannt, wenn sie von der g</w:t>
      </w:r>
      <w:r w:rsidR="00B67186" w:rsidRPr="4045F588">
        <w:rPr>
          <w:sz w:val="24"/>
          <w:szCs w:val="24"/>
        </w:rPr>
        <w:t>esetzlichen Vertretung</w:t>
      </w:r>
      <w:r w:rsidRPr="4045F588">
        <w:rPr>
          <w:sz w:val="24"/>
          <w:szCs w:val="24"/>
        </w:rPr>
        <w:t xml:space="preserve"> oder dem</w:t>
      </w:r>
      <w:r w:rsidR="006B318B">
        <w:rPr>
          <w:sz w:val="24"/>
          <w:szCs w:val="24"/>
        </w:rPr>
        <w:t>/der</w:t>
      </w:r>
      <w:r w:rsidRPr="4045F588">
        <w:rPr>
          <w:sz w:val="24"/>
          <w:szCs w:val="24"/>
        </w:rPr>
        <w:t xml:space="preserve"> Rechnungszahler</w:t>
      </w:r>
      <w:r w:rsidR="006B318B">
        <w:rPr>
          <w:sz w:val="24"/>
          <w:szCs w:val="24"/>
        </w:rPr>
        <w:t>*in</w:t>
      </w:r>
      <w:r w:rsidRPr="4045F588">
        <w:rPr>
          <w:sz w:val="24"/>
          <w:szCs w:val="24"/>
        </w:rPr>
        <w:t xml:space="preserve"> mitunterschrieben ist. Verlässt der</w:t>
      </w:r>
      <w:r w:rsidR="00B67186" w:rsidRPr="4045F588">
        <w:rPr>
          <w:sz w:val="24"/>
          <w:szCs w:val="24"/>
        </w:rPr>
        <w:t>/die</w:t>
      </w:r>
      <w:r w:rsidRPr="4045F588">
        <w:rPr>
          <w:sz w:val="24"/>
          <w:szCs w:val="24"/>
        </w:rPr>
        <w:t xml:space="preserve"> </w:t>
      </w:r>
      <w:r w:rsidR="00F31E7E">
        <w:rPr>
          <w:sz w:val="24"/>
          <w:szCs w:val="24"/>
        </w:rPr>
        <w:t>Leistungsnutzende</w:t>
      </w:r>
      <w:r w:rsidRPr="4045F588">
        <w:rPr>
          <w:sz w:val="24"/>
          <w:szCs w:val="24"/>
        </w:rPr>
        <w:t xml:space="preserve"> d</w:t>
      </w:r>
      <w:r w:rsidR="006B318B">
        <w:rPr>
          <w:sz w:val="24"/>
          <w:szCs w:val="24"/>
        </w:rPr>
        <w:t xml:space="preserve">en Verein </w:t>
      </w:r>
      <w:r w:rsidRPr="4045F588">
        <w:rPr>
          <w:sz w:val="24"/>
          <w:szCs w:val="24"/>
        </w:rPr>
        <w:t>ohne Einhaltung der Kündigungsfrist, wird der Pensionspreis bis zum Ablauf derselben verrechnet.</w:t>
      </w:r>
    </w:p>
    <w:p w14:paraId="1FC95C05" w14:textId="07EBC5EF" w:rsidR="4045F588" w:rsidRDefault="4045F588" w:rsidP="4045F588">
      <w:pPr>
        <w:jc w:val="both"/>
        <w:rPr>
          <w:sz w:val="24"/>
          <w:szCs w:val="24"/>
        </w:rPr>
      </w:pPr>
    </w:p>
    <w:p w14:paraId="0B6DA1E7" w14:textId="282E01B1" w:rsidR="00BB2830" w:rsidRPr="00750A62" w:rsidRDefault="00BB2830" w:rsidP="00B41CC0">
      <w:pPr>
        <w:jc w:val="both"/>
        <w:rPr>
          <w:sz w:val="24"/>
          <w:szCs w:val="24"/>
        </w:rPr>
      </w:pPr>
      <w:r w:rsidRPr="4045F588">
        <w:rPr>
          <w:sz w:val="24"/>
          <w:szCs w:val="24"/>
        </w:rPr>
        <w:t>Bei Austritt wird bei der Schlus</w:t>
      </w:r>
      <w:r w:rsidR="00B67186" w:rsidRPr="4045F588">
        <w:rPr>
          <w:sz w:val="24"/>
          <w:szCs w:val="24"/>
        </w:rPr>
        <w:t>srechnung ein Unkostenbeitrag (Wohnungsabgabe</w:t>
      </w:r>
      <w:r w:rsidRPr="4045F588">
        <w:rPr>
          <w:sz w:val="24"/>
          <w:szCs w:val="24"/>
        </w:rPr>
        <w:t xml:space="preserve">) von </w:t>
      </w:r>
      <w:r w:rsidR="006B318B">
        <w:rPr>
          <w:sz w:val="24"/>
          <w:szCs w:val="24"/>
        </w:rPr>
        <w:t>CHF</w:t>
      </w:r>
      <w:r w:rsidRPr="4045F588">
        <w:rPr>
          <w:sz w:val="24"/>
          <w:szCs w:val="24"/>
        </w:rPr>
        <w:t xml:space="preserve"> 400</w:t>
      </w:r>
      <w:r w:rsidR="006B318B">
        <w:rPr>
          <w:sz w:val="24"/>
          <w:szCs w:val="24"/>
        </w:rPr>
        <w:t>.00</w:t>
      </w:r>
      <w:r w:rsidRPr="4045F588">
        <w:rPr>
          <w:sz w:val="24"/>
          <w:szCs w:val="24"/>
        </w:rPr>
        <w:t xml:space="preserve"> verrechnet.</w:t>
      </w:r>
    </w:p>
    <w:p w14:paraId="5499F3CF" w14:textId="2FB21D41" w:rsidR="4045F588" w:rsidRDefault="4045F588" w:rsidP="4045F588">
      <w:pPr>
        <w:rPr>
          <w:b/>
          <w:bCs/>
          <w:sz w:val="24"/>
          <w:szCs w:val="24"/>
        </w:rPr>
      </w:pPr>
    </w:p>
    <w:p w14:paraId="07E8D298" w14:textId="77777777" w:rsidR="00BB2830" w:rsidRPr="00750A62" w:rsidRDefault="00BB2830" w:rsidP="007569BE">
      <w:pPr>
        <w:rPr>
          <w:b/>
          <w:sz w:val="24"/>
          <w:szCs w:val="24"/>
        </w:rPr>
      </w:pPr>
      <w:r w:rsidRPr="4045F588">
        <w:rPr>
          <w:b/>
          <w:bCs/>
          <w:sz w:val="24"/>
          <w:szCs w:val="24"/>
        </w:rPr>
        <w:t>Fristlose Kündigung</w:t>
      </w:r>
    </w:p>
    <w:p w14:paraId="38A962F1" w14:textId="380BD595" w:rsidR="4045F588" w:rsidRDefault="4045F588" w:rsidP="4045F588">
      <w:pPr>
        <w:jc w:val="both"/>
        <w:rPr>
          <w:sz w:val="24"/>
          <w:szCs w:val="24"/>
        </w:rPr>
      </w:pPr>
    </w:p>
    <w:p w14:paraId="09E3C320" w14:textId="02D160C7" w:rsidR="00BB2830" w:rsidRPr="00750A62" w:rsidRDefault="00BB2830" w:rsidP="00B41CC0">
      <w:pPr>
        <w:jc w:val="both"/>
        <w:rPr>
          <w:sz w:val="24"/>
          <w:szCs w:val="24"/>
        </w:rPr>
      </w:pPr>
      <w:r w:rsidRPr="4045F588">
        <w:rPr>
          <w:sz w:val="24"/>
          <w:szCs w:val="24"/>
        </w:rPr>
        <w:t>Wegen Unverträglichkeit, Gewalt gegen Dritte, Verweigerung verordneter Medikamente kann d</w:t>
      </w:r>
      <w:r w:rsidR="006B318B">
        <w:rPr>
          <w:sz w:val="24"/>
          <w:szCs w:val="24"/>
        </w:rPr>
        <w:t>er Verein für betreutes Wohnen</w:t>
      </w:r>
      <w:r w:rsidRPr="4045F588">
        <w:rPr>
          <w:sz w:val="24"/>
          <w:szCs w:val="24"/>
        </w:rPr>
        <w:t xml:space="preserve"> </w:t>
      </w:r>
      <w:r w:rsidR="006B318B">
        <w:rPr>
          <w:sz w:val="24"/>
          <w:szCs w:val="24"/>
        </w:rPr>
        <w:t>(</w:t>
      </w:r>
      <w:r w:rsidRPr="4045F588">
        <w:rPr>
          <w:sz w:val="24"/>
          <w:szCs w:val="24"/>
        </w:rPr>
        <w:t>BEWO</w:t>
      </w:r>
      <w:r w:rsidR="006B318B">
        <w:rPr>
          <w:sz w:val="24"/>
          <w:szCs w:val="24"/>
        </w:rPr>
        <w:t>)</w:t>
      </w:r>
      <w:r w:rsidRPr="4045F588">
        <w:rPr>
          <w:sz w:val="24"/>
          <w:szCs w:val="24"/>
        </w:rPr>
        <w:t xml:space="preserve"> eine fristlose Kündigung aussprechen </w:t>
      </w:r>
      <w:r w:rsidR="007B16B7" w:rsidRPr="4045F588">
        <w:rPr>
          <w:sz w:val="24"/>
          <w:szCs w:val="24"/>
        </w:rPr>
        <w:t>(Pensionspreis</w:t>
      </w:r>
      <w:r w:rsidRPr="4045F588">
        <w:rPr>
          <w:sz w:val="24"/>
          <w:szCs w:val="24"/>
        </w:rPr>
        <w:t xml:space="preserve"> wird noch 7 Tage </w:t>
      </w:r>
      <w:r w:rsidR="007B16B7" w:rsidRPr="4045F588">
        <w:rPr>
          <w:sz w:val="24"/>
          <w:szCs w:val="24"/>
        </w:rPr>
        <w:t>verrechnet)</w:t>
      </w:r>
      <w:r w:rsidR="006B318B">
        <w:rPr>
          <w:sz w:val="24"/>
          <w:szCs w:val="24"/>
        </w:rPr>
        <w:t>.</w:t>
      </w:r>
    </w:p>
    <w:p w14:paraId="07CE1C8D" w14:textId="07848432" w:rsidR="4045F588" w:rsidRDefault="4045F588" w:rsidP="4045F588">
      <w:pPr>
        <w:rPr>
          <w:b/>
          <w:bCs/>
          <w:sz w:val="24"/>
          <w:szCs w:val="24"/>
        </w:rPr>
      </w:pPr>
    </w:p>
    <w:p w14:paraId="01C1550E" w14:textId="77777777" w:rsidR="00BB2830" w:rsidRPr="00750A62" w:rsidRDefault="00BB2830" w:rsidP="007569BE">
      <w:pPr>
        <w:rPr>
          <w:b/>
          <w:bCs/>
          <w:sz w:val="24"/>
          <w:szCs w:val="24"/>
        </w:rPr>
      </w:pPr>
      <w:r w:rsidRPr="4045F588">
        <w:rPr>
          <w:b/>
          <w:bCs/>
          <w:sz w:val="24"/>
          <w:szCs w:val="24"/>
        </w:rPr>
        <w:t>Todesfall</w:t>
      </w:r>
    </w:p>
    <w:p w14:paraId="621040FD" w14:textId="5A6B70D6" w:rsidR="4045F588" w:rsidRDefault="4045F588" w:rsidP="4045F588">
      <w:pPr>
        <w:jc w:val="both"/>
        <w:rPr>
          <w:sz w:val="24"/>
          <w:szCs w:val="24"/>
        </w:rPr>
      </w:pPr>
    </w:p>
    <w:p w14:paraId="70E8B6ED" w14:textId="4F5FB8E7" w:rsidR="00BB2830" w:rsidRPr="00750A62" w:rsidRDefault="00BB2830" w:rsidP="00B41CC0">
      <w:pPr>
        <w:jc w:val="both"/>
        <w:rPr>
          <w:sz w:val="24"/>
          <w:szCs w:val="24"/>
        </w:rPr>
      </w:pPr>
      <w:r w:rsidRPr="4045F588">
        <w:rPr>
          <w:sz w:val="24"/>
          <w:szCs w:val="24"/>
        </w:rPr>
        <w:t>Im Todesfall erlischt das Vertrag</w:t>
      </w:r>
      <w:r w:rsidR="000E6CD0" w:rsidRPr="4045F588">
        <w:rPr>
          <w:sz w:val="24"/>
          <w:szCs w:val="24"/>
        </w:rPr>
        <w:t>s</w:t>
      </w:r>
      <w:r w:rsidRPr="4045F588">
        <w:rPr>
          <w:sz w:val="24"/>
          <w:szCs w:val="24"/>
        </w:rPr>
        <w:t xml:space="preserve">verhältnis ohne Kündigung nach </w:t>
      </w:r>
      <w:r w:rsidR="00F31E7E">
        <w:rPr>
          <w:sz w:val="24"/>
          <w:szCs w:val="24"/>
        </w:rPr>
        <w:t>30</w:t>
      </w:r>
      <w:r w:rsidRPr="4045F588">
        <w:rPr>
          <w:sz w:val="24"/>
          <w:szCs w:val="24"/>
        </w:rPr>
        <w:t xml:space="preserve"> Tagen. Es wird der Tagestarif während dieser Zeit verrechnet.</w:t>
      </w:r>
    </w:p>
    <w:p w14:paraId="099FF778" w14:textId="5782B755" w:rsidR="4045F588" w:rsidRDefault="4045F588" w:rsidP="4045F588">
      <w:pPr>
        <w:rPr>
          <w:b/>
          <w:bCs/>
          <w:sz w:val="24"/>
          <w:szCs w:val="24"/>
        </w:rPr>
      </w:pPr>
    </w:p>
    <w:p w14:paraId="2ABE8ED3" w14:textId="77777777" w:rsidR="00BB2830" w:rsidRPr="00750A62" w:rsidRDefault="00BB2830" w:rsidP="007569BE">
      <w:pPr>
        <w:rPr>
          <w:sz w:val="24"/>
          <w:szCs w:val="24"/>
        </w:rPr>
      </w:pPr>
      <w:r w:rsidRPr="4045F588">
        <w:rPr>
          <w:b/>
          <w:bCs/>
          <w:sz w:val="24"/>
          <w:szCs w:val="24"/>
        </w:rPr>
        <w:t>Rechnungsführung</w:t>
      </w:r>
    </w:p>
    <w:p w14:paraId="07ADD720" w14:textId="09309455" w:rsidR="4045F588" w:rsidRDefault="4045F588" w:rsidP="4045F588">
      <w:pPr>
        <w:jc w:val="both"/>
        <w:rPr>
          <w:sz w:val="24"/>
          <w:szCs w:val="24"/>
        </w:rPr>
      </w:pPr>
    </w:p>
    <w:p w14:paraId="6B79EE45" w14:textId="2ADB5E51" w:rsidR="00BB2830" w:rsidRPr="00750A62" w:rsidRDefault="00BB2830" w:rsidP="003A6CC8">
      <w:pPr>
        <w:rPr>
          <w:rStyle w:val="Hyperlink"/>
          <w:rFonts w:cs="Calibri"/>
          <w:color w:val="auto"/>
          <w:sz w:val="24"/>
          <w:szCs w:val="24"/>
          <w:u w:val="none"/>
        </w:rPr>
      </w:pPr>
      <w:r w:rsidRPr="4045F588">
        <w:rPr>
          <w:sz w:val="24"/>
          <w:szCs w:val="24"/>
        </w:rPr>
        <w:t xml:space="preserve">Die Rechnungsführung erfolgt über </w:t>
      </w:r>
      <w:r w:rsidR="007E56E7" w:rsidRPr="4045F588">
        <w:rPr>
          <w:sz w:val="24"/>
          <w:szCs w:val="24"/>
        </w:rPr>
        <w:t>die</w:t>
      </w:r>
      <w:r w:rsidR="005701B8" w:rsidRPr="4045F588">
        <w:rPr>
          <w:sz w:val="24"/>
          <w:szCs w:val="24"/>
        </w:rPr>
        <w:t xml:space="preserve"> </w:t>
      </w:r>
      <w:r w:rsidR="007E56E7" w:rsidRPr="4045F588">
        <w:rPr>
          <w:sz w:val="24"/>
          <w:szCs w:val="24"/>
        </w:rPr>
        <w:t>Verwaltung</w:t>
      </w:r>
      <w:r w:rsidR="006B318B">
        <w:rPr>
          <w:sz w:val="24"/>
          <w:szCs w:val="24"/>
        </w:rPr>
        <w:t xml:space="preserve"> des Vereins für betreutes </w:t>
      </w:r>
      <w:r w:rsidR="003A6CC8">
        <w:rPr>
          <w:sz w:val="24"/>
          <w:szCs w:val="24"/>
        </w:rPr>
        <w:t>W</w:t>
      </w:r>
      <w:r w:rsidR="006B318B">
        <w:rPr>
          <w:sz w:val="24"/>
          <w:szCs w:val="24"/>
        </w:rPr>
        <w:t>ohnen (BEWO)</w:t>
      </w:r>
      <w:r w:rsidRPr="4045F588">
        <w:rPr>
          <w:sz w:val="24"/>
          <w:szCs w:val="24"/>
        </w:rPr>
        <w:t xml:space="preserve">, Flawilerstrasse 21, 9604 Lütisburg Tel: 071 930 05 53 </w:t>
      </w:r>
      <w:r w:rsidR="003A6CC8">
        <w:rPr>
          <w:sz w:val="24"/>
          <w:szCs w:val="24"/>
        </w:rPr>
        <w:br/>
      </w:r>
      <w:r w:rsidRPr="4045F588">
        <w:rPr>
          <w:sz w:val="24"/>
          <w:szCs w:val="24"/>
        </w:rPr>
        <w:t xml:space="preserve">E-Mail: </w:t>
      </w:r>
      <w:bookmarkStart w:id="0" w:name="tempx"/>
      <w:r w:rsidR="00F41DCB">
        <w:fldChar w:fldCharType="begin"/>
      </w:r>
      <w:r w:rsidR="00F41DCB">
        <w:instrText>HYPERLINK "mailto:verwaltung@bewo-wohnen.ch" \h</w:instrText>
      </w:r>
      <w:r w:rsidR="00F41DCB">
        <w:fldChar w:fldCharType="separate"/>
      </w:r>
      <w:r w:rsidR="007E56E7" w:rsidRPr="4045F588">
        <w:rPr>
          <w:rStyle w:val="Hyperlink"/>
          <w:rFonts w:cs="Calibri"/>
          <w:color w:val="auto"/>
          <w:sz w:val="24"/>
          <w:szCs w:val="24"/>
        </w:rPr>
        <w:t>verwaltung@bewo-wohnen.ch</w:t>
      </w:r>
      <w:r w:rsidR="00F41DCB">
        <w:rPr>
          <w:rStyle w:val="Hyperlink"/>
          <w:rFonts w:cs="Calibri"/>
          <w:color w:val="auto"/>
          <w:sz w:val="24"/>
          <w:szCs w:val="24"/>
        </w:rPr>
        <w:fldChar w:fldCharType="end"/>
      </w:r>
      <w:bookmarkEnd w:id="0"/>
    </w:p>
    <w:p w14:paraId="3FB6C10E" w14:textId="77777777" w:rsidR="007B16B7" w:rsidRPr="00750A62" w:rsidRDefault="007B16B7" w:rsidP="007569BE">
      <w:pPr>
        <w:rPr>
          <w:rStyle w:val="Hyperlink"/>
          <w:rFonts w:cs="Calibri"/>
          <w:color w:val="auto"/>
          <w:sz w:val="24"/>
          <w:szCs w:val="24"/>
          <w:u w:val="none"/>
        </w:rPr>
      </w:pPr>
    </w:p>
    <w:p w14:paraId="611916D1" w14:textId="77777777" w:rsidR="007B16B7" w:rsidRPr="00750A62" w:rsidRDefault="007B16B7" w:rsidP="007569BE">
      <w:pPr>
        <w:rPr>
          <w:rStyle w:val="Hyperlink"/>
          <w:rFonts w:cs="Calibri"/>
          <w:color w:val="auto"/>
          <w:sz w:val="24"/>
          <w:szCs w:val="24"/>
          <w:u w:val="none"/>
        </w:rPr>
      </w:pPr>
    </w:p>
    <w:p w14:paraId="1A8D3CE0" w14:textId="77777777" w:rsidR="007B16B7" w:rsidRPr="00750A62" w:rsidRDefault="007B16B7" w:rsidP="007569BE">
      <w:pPr>
        <w:rPr>
          <w:sz w:val="24"/>
          <w:szCs w:val="24"/>
        </w:rPr>
      </w:pPr>
    </w:p>
    <w:p w14:paraId="4932DC79" w14:textId="47C940AC" w:rsidR="4045F588" w:rsidRDefault="4045F588" w:rsidP="4045F588">
      <w:pPr>
        <w:rPr>
          <w:sz w:val="24"/>
          <w:szCs w:val="24"/>
        </w:rPr>
      </w:pPr>
    </w:p>
    <w:p w14:paraId="074E04AD" w14:textId="77777777" w:rsidR="007B7045" w:rsidRDefault="007B7045" w:rsidP="4045F588">
      <w:pPr>
        <w:rPr>
          <w:sz w:val="24"/>
          <w:szCs w:val="24"/>
        </w:rPr>
      </w:pPr>
    </w:p>
    <w:p w14:paraId="21D9723C" w14:textId="6DEF9066" w:rsidR="4045F588" w:rsidRDefault="4045F588" w:rsidP="4045F588">
      <w:pPr>
        <w:rPr>
          <w:sz w:val="24"/>
          <w:szCs w:val="24"/>
        </w:rPr>
      </w:pPr>
    </w:p>
    <w:p w14:paraId="376514E6" w14:textId="77777777" w:rsidR="00BB2830" w:rsidRPr="00750A62" w:rsidRDefault="00BB2830" w:rsidP="007569BE">
      <w:pPr>
        <w:rPr>
          <w:sz w:val="24"/>
          <w:szCs w:val="24"/>
        </w:rPr>
      </w:pPr>
      <w:r w:rsidRPr="4045F588">
        <w:rPr>
          <w:b/>
          <w:bCs/>
          <w:sz w:val="24"/>
          <w:szCs w:val="24"/>
        </w:rPr>
        <w:t>Diverses</w:t>
      </w:r>
    </w:p>
    <w:p w14:paraId="4657C12F" w14:textId="01D895D7" w:rsidR="4045F588" w:rsidRDefault="4045F588" w:rsidP="4045F588">
      <w:pPr>
        <w:jc w:val="both"/>
        <w:rPr>
          <w:sz w:val="24"/>
          <w:szCs w:val="24"/>
        </w:rPr>
      </w:pPr>
    </w:p>
    <w:p w14:paraId="4F931C75" w14:textId="32DB8E6C" w:rsidR="00BB2830" w:rsidRPr="00750A62" w:rsidRDefault="00BB2830" w:rsidP="4045F588">
      <w:pPr>
        <w:jc w:val="both"/>
        <w:rPr>
          <w:sz w:val="24"/>
          <w:szCs w:val="24"/>
        </w:rPr>
      </w:pPr>
      <w:r w:rsidRPr="4045F588">
        <w:rPr>
          <w:sz w:val="24"/>
          <w:szCs w:val="24"/>
        </w:rPr>
        <w:t>Mündliche, von der Taxordnung oder Hausordnung abweichende Abmachungen sind ungültig. Spezielle Vereinbarungen müssen schriftlich festgehalten werden</w:t>
      </w:r>
      <w:r w:rsidR="00B67186" w:rsidRPr="4045F588">
        <w:rPr>
          <w:sz w:val="24"/>
          <w:szCs w:val="24"/>
        </w:rPr>
        <w:t>. Änderungen des Tagestarifs werden</w:t>
      </w:r>
      <w:r w:rsidRPr="4045F588">
        <w:rPr>
          <w:sz w:val="24"/>
          <w:szCs w:val="24"/>
        </w:rPr>
        <w:t xml:space="preserve"> vom Kanton St. Gallen festgelegt. Ä</w:t>
      </w:r>
      <w:r w:rsidR="00B67186" w:rsidRPr="4045F588">
        <w:rPr>
          <w:sz w:val="24"/>
          <w:szCs w:val="24"/>
        </w:rPr>
        <w:t>nderungen betrieblicher Art werden</w:t>
      </w:r>
      <w:r w:rsidRPr="4045F588">
        <w:rPr>
          <w:sz w:val="24"/>
          <w:szCs w:val="24"/>
        </w:rPr>
        <w:t xml:space="preserve"> vom Vorstand </w:t>
      </w:r>
      <w:r w:rsidR="00445087">
        <w:rPr>
          <w:sz w:val="24"/>
          <w:szCs w:val="24"/>
        </w:rPr>
        <w:t>des</w:t>
      </w:r>
      <w:r w:rsidRPr="4045F588">
        <w:rPr>
          <w:sz w:val="24"/>
          <w:szCs w:val="24"/>
        </w:rPr>
        <w:t xml:space="preserve"> Verein</w:t>
      </w:r>
      <w:r w:rsidR="00445087">
        <w:rPr>
          <w:sz w:val="24"/>
          <w:szCs w:val="24"/>
        </w:rPr>
        <w:t>s</w:t>
      </w:r>
      <w:r w:rsidRPr="4045F588">
        <w:rPr>
          <w:sz w:val="24"/>
          <w:szCs w:val="24"/>
        </w:rPr>
        <w:t xml:space="preserve"> für betreutes Wohnen </w:t>
      </w:r>
      <w:r w:rsidR="00445087">
        <w:rPr>
          <w:sz w:val="24"/>
          <w:szCs w:val="24"/>
        </w:rPr>
        <w:t xml:space="preserve">(BEWO) </w:t>
      </w:r>
      <w:r w:rsidRPr="4045F588">
        <w:rPr>
          <w:sz w:val="24"/>
          <w:szCs w:val="24"/>
        </w:rPr>
        <w:t>festgehalten.</w:t>
      </w:r>
    </w:p>
    <w:p w14:paraId="3BDF85E2" w14:textId="6DABADB6" w:rsidR="00BB2830" w:rsidRPr="00750A62" w:rsidRDefault="00BB2830" w:rsidP="00B41CC0">
      <w:pPr>
        <w:jc w:val="both"/>
        <w:rPr>
          <w:sz w:val="24"/>
          <w:szCs w:val="24"/>
        </w:rPr>
      </w:pPr>
      <w:r w:rsidRPr="4045F588">
        <w:rPr>
          <w:sz w:val="24"/>
          <w:szCs w:val="24"/>
        </w:rPr>
        <w:t xml:space="preserve"> </w:t>
      </w:r>
    </w:p>
    <w:p w14:paraId="09201023" w14:textId="77777777" w:rsidR="00BB2830" w:rsidRPr="00750A62" w:rsidRDefault="00BB2830" w:rsidP="007569BE">
      <w:pPr>
        <w:rPr>
          <w:sz w:val="24"/>
          <w:szCs w:val="24"/>
        </w:rPr>
      </w:pPr>
      <w:r w:rsidRPr="00750A62">
        <w:rPr>
          <w:sz w:val="24"/>
          <w:szCs w:val="24"/>
        </w:rPr>
        <w:t>Der Beschwerdeweg ist geregelt, die Formulare werden beim Eintritt abgegeben.</w:t>
      </w:r>
    </w:p>
    <w:p w14:paraId="2E17CACF" w14:textId="77777777" w:rsidR="00BB2830" w:rsidRPr="00750A62" w:rsidRDefault="00BB2830" w:rsidP="00906B4E">
      <w:pPr>
        <w:rPr>
          <w:sz w:val="24"/>
          <w:szCs w:val="24"/>
        </w:rPr>
      </w:pPr>
    </w:p>
    <w:p w14:paraId="61CC3499" w14:textId="77777777" w:rsidR="00201747" w:rsidRPr="00750A62" w:rsidRDefault="00201747" w:rsidP="00906B4E">
      <w:pPr>
        <w:rPr>
          <w:sz w:val="24"/>
          <w:szCs w:val="24"/>
        </w:rPr>
      </w:pPr>
    </w:p>
    <w:p w14:paraId="720AC3C5" w14:textId="77777777" w:rsidR="00BB2830" w:rsidRPr="00750A62" w:rsidRDefault="00BB2830" w:rsidP="00906B4E">
      <w:pPr>
        <w:rPr>
          <w:sz w:val="24"/>
          <w:szCs w:val="24"/>
        </w:rPr>
      </w:pPr>
    </w:p>
    <w:p w14:paraId="220555E1" w14:textId="0C8638D9" w:rsidR="00BB2830" w:rsidRPr="00750A62" w:rsidRDefault="786869DA" w:rsidP="00906B4E">
      <w:pPr>
        <w:rPr>
          <w:sz w:val="24"/>
          <w:szCs w:val="24"/>
        </w:rPr>
      </w:pPr>
      <w:r w:rsidRPr="31381A47">
        <w:rPr>
          <w:sz w:val="24"/>
          <w:szCs w:val="24"/>
        </w:rPr>
        <w:t>Die</w:t>
      </w:r>
      <w:r w:rsidR="7E2923D9" w:rsidRPr="31381A47">
        <w:rPr>
          <w:sz w:val="24"/>
          <w:szCs w:val="24"/>
        </w:rPr>
        <w:t xml:space="preserve">se Taxordnung tritt ab </w:t>
      </w:r>
      <w:r w:rsidR="26166713" w:rsidRPr="31381A47">
        <w:rPr>
          <w:sz w:val="24"/>
          <w:szCs w:val="24"/>
        </w:rPr>
        <w:t>01.01.202</w:t>
      </w:r>
      <w:r w:rsidR="0073486A">
        <w:rPr>
          <w:sz w:val="24"/>
          <w:szCs w:val="24"/>
        </w:rPr>
        <w:t>6</w:t>
      </w:r>
      <w:r w:rsidR="7E2923D9" w:rsidRPr="31381A47">
        <w:rPr>
          <w:sz w:val="24"/>
          <w:szCs w:val="24"/>
        </w:rPr>
        <w:t xml:space="preserve"> in Kraft</w:t>
      </w:r>
    </w:p>
    <w:p w14:paraId="41BC4F36" w14:textId="77777777" w:rsidR="00BB2830" w:rsidRPr="00750A62" w:rsidRDefault="00BB2830" w:rsidP="00906B4E">
      <w:pPr>
        <w:rPr>
          <w:sz w:val="24"/>
          <w:szCs w:val="24"/>
        </w:rPr>
      </w:pPr>
    </w:p>
    <w:p w14:paraId="7037A67A" w14:textId="5538B7DF" w:rsidR="00BB2830" w:rsidRPr="00750A62" w:rsidRDefault="00BB2830" w:rsidP="00906B4E">
      <w:pPr>
        <w:rPr>
          <w:sz w:val="24"/>
          <w:szCs w:val="24"/>
        </w:rPr>
      </w:pPr>
      <w:r w:rsidRPr="00750A62">
        <w:rPr>
          <w:sz w:val="24"/>
          <w:szCs w:val="24"/>
        </w:rPr>
        <w:t>Vorstand Verein für betreutes Wohnen</w:t>
      </w:r>
      <w:r w:rsidR="00445087">
        <w:rPr>
          <w:sz w:val="24"/>
          <w:szCs w:val="24"/>
        </w:rPr>
        <w:t xml:space="preserve"> (BEWO)</w:t>
      </w:r>
    </w:p>
    <w:sectPr w:rsidR="00BB2830" w:rsidRPr="00750A62" w:rsidSect="0045608D">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36DB" w14:textId="77777777" w:rsidR="00B45B10" w:rsidRDefault="00B45B10">
      <w:r>
        <w:separator/>
      </w:r>
    </w:p>
  </w:endnote>
  <w:endnote w:type="continuationSeparator" w:id="0">
    <w:p w14:paraId="0E282A89" w14:textId="77777777" w:rsidR="00B45B10" w:rsidRDefault="00B45B10">
      <w:r>
        <w:continuationSeparator/>
      </w:r>
    </w:p>
  </w:endnote>
  <w:endnote w:type="continuationNotice" w:id="1">
    <w:p w14:paraId="0297A77B" w14:textId="77777777" w:rsidR="00B45B10" w:rsidRDefault="00B45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IFANGER">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913C" w14:textId="77777777" w:rsidR="00EB108C" w:rsidRDefault="00EB10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2" w:type="pct"/>
      <w:tblCellMar>
        <w:left w:w="28" w:type="dxa"/>
        <w:right w:w="28" w:type="dxa"/>
      </w:tblCellMar>
      <w:tblLook w:val="0000" w:firstRow="0" w:lastRow="0" w:firstColumn="0" w:lastColumn="0" w:noHBand="0" w:noVBand="0"/>
    </w:tblPr>
    <w:tblGrid>
      <w:gridCol w:w="8079"/>
      <w:gridCol w:w="77"/>
      <w:gridCol w:w="128"/>
      <w:gridCol w:w="99"/>
      <w:gridCol w:w="747"/>
    </w:tblGrid>
    <w:tr w:rsidR="006B318B" w:rsidRPr="003B6A61" w14:paraId="1DB273ED" w14:textId="77777777" w:rsidTr="00501682">
      <w:trPr>
        <w:cantSplit/>
      </w:trPr>
      <w:tc>
        <w:tcPr>
          <w:tcW w:w="4425" w:type="pct"/>
        </w:tcPr>
        <w:p w14:paraId="6070FA4B" w14:textId="48A16A6F" w:rsidR="00300E1E" w:rsidRPr="00897370" w:rsidRDefault="00300E1E" w:rsidP="006B318B">
          <w:pPr>
            <w:pStyle w:val="Fuzeile"/>
            <w:tabs>
              <w:tab w:val="clear" w:pos="9072"/>
            </w:tabs>
            <w:rPr>
              <w:sz w:val="16"/>
              <w:szCs w:val="16"/>
            </w:rPr>
          </w:pPr>
          <w:r w:rsidRPr="00897370">
            <w:rPr>
              <w:sz w:val="16"/>
              <w:szCs w:val="16"/>
            </w:rPr>
            <w:t>Verein für betreutes Wohnen (BEWO)</w:t>
          </w:r>
          <w:r w:rsidR="006B318B">
            <w:rPr>
              <w:sz w:val="16"/>
              <w:szCs w:val="16"/>
            </w:rPr>
            <w:t xml:space="preserve">, </w:t>
          </w:r>
          <w:r w:rsidRPr="00897370">
            <w:rPr>
              <w:sz w:val="16"/>
              <w:szCs w:val="16"/>
            </w:rPr>
            <w:t>Flawilerstrasse 21</w:t>
          </w:r>
          <w:r w:rsidR="006B318B">
            <w:rPr>
              <w:sz w:val="16"/>
              <w:szCs w:val="16"/>
            </w:rPr>
            <w:t xml:space="preserve">, </w:t>
          </w:r>
          <w:r w:rsidRPr="00897370">
            <w:rPr>
              <w:sz w:val="16"/>
              <w:szCs w:val="16"/>
            </w:rPr>
            <w:t>9604 Lütisburg  Telefon 071 930 05 50</w:t>
          </w:r>
          <w:r>
            <w:rPr>
              <w:sz w:val="16"/>
              <w:szCs w:val="16"/>
            </w:rPr>
            <w:t xml:space="preserve">  </w:t>
          </w:r>
        </w:p>
        <w:p w14:paraId="7C754DD4" w14:textId="3ACB3C77" w:rsidR="0045608D" w:rsidRPr="003B6A61" w:rsidRDefault="0045608D" w:rsidP="0045608D">
          <w:pPr>
            <w:rPr>
              <w:sz w:val="14"/>
              <w:szCs w:val="14"/>
            </w:rPr>
          </w:pPr>
        </w:p>
      </w:tc>
      <w:tc>
        <w:tcPr>
          <w:tcW w:w="42" w:type="pct"/>
        </w:tcPr>
        <w:p w14:paraId="3B37C2CA" w14:textId="04C47372" w:rsidR="0045608D" w:rsidRPr="003B6A61" w:rsidRDefault="0045608D" w:rsidP="0045608D">
          <w:pPr>
            <w:rPr>
              <w:sz w:val="14"/>
              <w:szCs w:val="14"/>
            </w:rPr>
          </w:pPr>
        </w:p>
      </w:tc>
      <w:tc>
        <w:tcPr>
          <w:tcW w:w="70" w:type="pct"/>
        </w:tcPr>
        <w:p w14:paraId="65389420" w14:textId="21A5FCDC" w:rsidR="0045608D" w:rsidRPr="003B6A61" w:rsidRDefault="0045608D" w:rsidP="0045608D">
          <w:pPr>
            <w:rPr>
              <w:sz w:val="14"/>
              <w:szCs w:val="14"/>
            </w:rPr>
          </w:pPr>
        </w:p>
      </w:tc>
      <w:tc>
        <w:tcPr>
          <w:tcW w:w="54" w:type="pct"/>
        </w:tcPr>
        <w:p w14:paraId="46977A2C" w14:textId="343D0632" w:rsidR="0045608D" w:rsidRPr="003B6A61" w:rsidRDefault="0045608D" w:rsidP="0045608D">
          <w:pPr>
            <w:rPr>
              <w:sz w:val="14"/>
              <w:szCs w:val="14"/>
            </w:rPr>
          </w:pPr>
        </w:p>
      </w:tc>
      <w:tc>
        <w:tcPr>
          <w:tcW w:w="409" w:type="pct"/>
        </w:tcPr>
        <w:p w14:paraId="3C36CF10" w14:textId="77777777" w:rsidR="0045608D" w:rsidRPr="003B6A61" w:rsidRDefault="0045608D" w:rsidP="0045608D">
          <w:pPr>
            <w:jc w:val="right"/>
            <w:rPr>
              <w:b/>
              <w:bCs/>
              <w:sz w:val="14"/>
              <w:szCs w:val="14"/>
            </w:rPr>
          </w:pPr>
          <w:r w:rsidRPr="003B6A61">
            <w:rPr>
              <w:sz w:val="14"/>
              <w:szCs w:val="14"/>
            </w:rPr>
            <w:t>Seite:</w:t>
          </w:r>
          <w:r w:rsidRPr="003B6A61">
            <w:rPr>
              <w:b/>
              <w:bCs/>
              <w:sz w:val="14"/>
              <w:szCs w:val="14"/>
            </w:rPr>
            <w:t xml:space="preserve"> </w:t>
          </w:r>
          <w:r w:rsidRPr="003B6A61">
            <w:rPr>
              <w:sz w:val="14"/>
              <w:szCs w:val="14"/>
            </w:rPr>
            <w:fldChar w:fldCharType="begin"/>
          </w:r>
          <w:r w:rsidRPr="003B6A61">
            <w:rPr>
              <w:sz w:val="14"/>
              <w:szCs w:val="14"/>
            </w:rPr>
            <w:instrText xml:space="preserve"> PAGE </w:instrText>
          </w:r>
          <w:r w:rsidRPr="003B6A61">
            <w:rPr>
              <w:sz w:val="14"/>
              <w:szCs w:val="14"/>
            </w:rPr>
            <w:fldChar w:fldCharType="separate"/>
          </w:r>
          <w:r>
            <w:rPr>
              <w:sz w:val="14"/>
              <w:szCs w:val="14"/>
            </w:rPr>
            <w:t>0</w:t>
          </w:r>
          <w:r w:rsidRPr="003B6A61">
            <w:rPr>
              <w:sz w:val="14"/>
              <w:szCs w:val="14"/>
            </w:rPr>
            <w:fldChar w:fldCharType="end"/>
          </w:r>
          <w:r w:rsidRPr="003B6A61">
            <w:rPr>
              <w:sz w:val="14"/>
              <w:szCs w:val="14"/>
            </w:rPr>
            <w:t xml:space="preserve"> (</w:t>
          </w:r>
          <w:r w:rsidRPr="003B6A61">
            <w:rPr>
              <w:sz w:val="14"/>
              <w:szCs w:val="14"/>
            </w:rPr>
            <w:fldChar w:fldCharType="begin"/>
          </w:r>
          <w:r w:rsidRPr="003B6A61">
            <w:rPr>
              <w:sz w:val="14"/>
              <w:szCs w:val="14"/>
            </w:rPr>
            <w:instrText xml:space="preserve"> NUMPAGES  \* MERGEFORMAT </w:instrText>
          </w:r>
          <w:r w:rsidRPr="003B6A61">
            <w:rPr>
              <w:sz w:val="14"/>
              <w:szCs w:val="14"/>
            </w:rPr>
            <w:fldChar w:fldCharType="separate"/>
          </w:r>
          <w:r>
            <w:rPr>
              <w:sz w:val="14"/>
              <w:szCs w:val="14"/>
            </w:rPr>
            <w:t>1</w:t>
          </w:r>
          <w:r w:rsidRPr="003B6A61">
            <w:rPr>
              <w:sz w:val="14"/>
              <w:szCs w:val="14"/>
            </w:rPr>
            <w:fldChar w:fldCharType="end"/>
          </w:r>
          <w:r w:rsidRPr="003B6A61">
            <w:rPr>
              <w:sz w:val="14"/>
              <w:szCs w:val="14"/>
            </w:rPr>
            <w:t>)</w:t>
          </w:r>
        </w:p>
      </w:tc>
    </w:tr>
  </w:tbl>
  <w:p w14:paraId="0EB80BE0" w14:textId="0B3146C9" w:rsidR="00BB2830" w:rsidRDefault="00BB2830" w:rsidP="004560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6" w:space="0" w:color="auto"/>
        <w:insideH w:val="single" w:sz="6" w:space="0" w:color="auto"/>
      </w:tblBorders>
      <w:tblCellMar>
        <w:left w:w="28" w:type="dxa"/>
        <w:right w:w="28" w:type="dxa"/>
      </w:tblCellMar>
      <w:tblLook w:val="0000" w:firstRow="0" w:lastRow="0" w:firstColumn="0" w:lastColumn="0" w:noHBand="0" w:noVBand="0"/>
    </w:tblPr>
    <w:tblGrid>
      <w:gridCol w:w="3467"/>
      <w:gridCol w:w="1361"/>
      <w:gridCol w:w="1018"/>
      <w:gridCol w:w="2174"/>
      <w:gridCol w:w="1052"/>
    </w:tblGrid>
    <w:tr w:rsidR="0045608D" w:rsidRPr="003B6A61" w14:paraId="0A27F31D" w14:textId="77777777">
      <w:trPr>
        <w:cantSplit/>
      </w:trPr>
      <w:tc>
        <w:tcPr>
          <w:tcW w:w="1911" w:type="pct"/>
          <w:tcBorders>
            <w:top w:val="single" w:sz="6" w:space="0" w:color="auto"/>
          </w:tcBorders>
        </w:tcPr>
        <w:p w14:paraId="68551DB6" w14:textId="3C3A71E2" w:rsidR="0045608D" w:rsidRPr="003B6A61" w:rsidRDefault="0045608D" w:rsidP="0045608D">
          <w:pPr>
            <w:rPr>
              <w:sz w:val="14"/>
              <w:szCs w:val="14"/>
            </w:rPr>
          </w:pPr>
          <w:r w:rsidRPr="003B6A61">
            <w:rPr>
              <w:sz w:val="14"/>
              <w:szCs w:val="14"/>
            </w:rPr>
            <w:fldChar w:fldCharType="begin"/>
          </w:r>
          <w:r w:rsidRPr="003B6A61">
            <w:rPr>
              <w:sz w:val="14"/>
              <w:szCs w:val="14"/>
            </w:rPr>
            <w:instrText xml:space="preserve"> FILENAME  \* MERGEFORMAT </w:instrText>
          </w:r>
          <w:r w:rsidRPr="003B6A61">
            <w:rPr>
              <w:sz w:val="14"/>
              <w:szCs w:val="14"/>
            </w:rPr>
            <w:fldChar w:fldCharType="separate"/>
          </w:r>
          <w:r w:rsidR="001253D5">
            <w:rPr>
              <w:noProof/>
              <w:sz w:val="14"/>
              <w:szCs w:val="14"/>
            </w:rPr>
            <w:t>430A_Taxordnung 2025</w:t>
          </w:r>
          <w:r w:rsidRPr="003B6A61">
            <w:rPr>
              <w:sz w:val="14"/>
              <w:szCs w:val="14"/>
            </w:rPr>
            <w:fldChar w:fldCharType="end"/>
          </w:r>
        </w:p>
      </w:tc>
      <w:tc>
        <w:tcPr>
          <w:tcW w:w="750" w:type="pct"/>
          <w:tcBorders>
            <w:top w:val="single" w:sz="6" w:space="0" w:color="auto"/>
          </w:tcBorders>
        </w:tcPr>
        <w:p w14:paraId="2461B9E4" w14:textId="7CD02486" w:rsidR="0045608D" w:rsidRPr="003B6A61" w:rsidRDefault="0045608D" w:rsidP="0045608D">
          <w:pPr>
            <w:rPr>
              <w:sz w:val="14"/>
              <w:szCs w:val="14"/>
            </w:rPr>
          </w:pPr>
          <w:r>
            <w:rPr>
              <w:sz w:val="14"/>
              <w:szCs w:val="14"/>
            </w:rPr>
            <w:t>gespeichert</w:t>
          </w:r>
          <w:r w:rsidRPr="003B6A61">
            <w:rPr>
              <w:sz w:val="14"/>
              <w:szCs w:val="14"/>
            </w:rPr>
            <w:t xml:space="preserve">: </w:t>
          </w:r>
          <w:r w:rsidRPr="003B6A61">
            <w:rPr>
              <w:sz w:val="14"/>
              <w:szCs w:val="14"/>
            </w:rPr>
            <w:fldChar w:fldCharType="begin"/>
          </w:r>
          <w:r w:rsidRPr="003B6A61">
            <w:rPr>
              <w:sz w:val="14"/>
              <w:szCs w:val="14"/>
            </w:rPr>
            <w:instrText xml:space="preserve"> SAVEDATE \@ "dd.MM.yy" \* MERGEFORMAT </w:instrText>
          </w:r>
          <w:r w:rsidRPr="003B6A61">
            <w:rPr>
              <w:sz w:val="14"/>
              <w:szCs w:val="14"/>
            </w:rPr>
            <w:fldChar w:fldCharType="separate"/>
          </w:r>
          <w:r w:rsidR="00E57E62">
            <w:rPr>
              <w:noProof/>
              <w:sz w:val="14"/>
              <w:szCs w:val="14"/>
            </w:rPr>
            <w:t>22.12.25</w:t>
          </w:r>
          <w:r w:rsidRPr="003B6A61">
            <w:rPr>
              <w:sz w:val="14"/>
              <w:szCs w:val="14"/>
            </w:rPr>
            <w:fldChar w:fldCharType="end"/>
          </w:r>
        </w:p>
      </w:tc>
      <w:tc>
        <w:tcPr>
          <w:tcW w:w="561" w:type="pct"/>
          <w:tcBorders>
            <w:top w:val="single" w:sz="6" w:space="0" w:color="auto"/>
          </w:tcBorders>
        </w:tcPr>
        <w:p w14:paraId="54253372" w14:textId="4D7F321F" w:rsidR="0045608D" w:rsidRPr="003B6A61" w:rsidRDefault="0045608D" w:rsidP="0045608D">
          <w:pPr>
            <w:rPr>
              <w:sz w:val="14"/>
              <w:szCs w:val="14"/>
            </w:rPr>
          </w:pPr>
          <w:r>
            <w:rPr>
              <w:sz w:val="14"/>
              <w:szCs w:val="14"/>
            </w:rPr>
            <w:t xml:space="preserve">PV: </w:t>
          </w:r>
          <w:sdt>
            <w:sdtPr>
              <w:rPr>
                <w:sz w:val="14"/>
                <w:szCs w:val="14"/>
              </w:rPr>
              <w:alias w:val="Autor"/>
              <w:tag w:val=""/>
              <w:id w:val="113872761"/>
              <w:dataBinding w:prefixMappings="xmlns:ns0='http://purl.org/dc/elements/1.1/' xmlns:ns1='http://schemas.openxmlformats.org/package/2006/metadata/core-properties' " w:xpath="/ns1:coreProperties[1]/ns0:creator[1]" w:storeItemID="{6C3C8BC8-F283-45AE-878A-BAB7291924A1}"/>
              <w:text/>
            </w:sdtPr>
            <w:sdtEndPr/>
            <w:sdtContent>
              <w:r>
                <w:rPr>
                  <w:sz w:val="14"/>
                  <w:szCs w:val="14"/>
                </w:rPr>
                <w:t>GL</w:t>
              </w:r>
            </w:sdtContent>
          </w:sdt>
        </w:p>
      </w:tc>
      <w:sdt>
        <w:sdtPr>
          <w:rPr>
            <w:sz w:val="14"/>
            <w:szCs w:val="14"/>
          </w:rPr>
          <w:alias w:val="Status"/>
          <w:tag w:val=""/>
          <w:id w:val="1745453209"/>
          <w:dataBinding w:prefixMappings="xmlns:ns0='http://purl.org/dc/elements/1.1/' xmlns:ns1='http://schemas.openxmlformats.org/package/2006/metadata/core-properties' " w:xpath="/ns1:coreProperties[1]/ns1:contentStatus[1]" w:storeItemID="{6C3C8BC8-F283-45AE-878A-BAB7291924A1}"/>
          <w:text/>
        </w:sdtPr>
        <w:sdtEndPr/>
        <w:sdtContent>
          <w:tc>
            <w:tcPr>
              <w:tcW w:w="1198" w:type="pct"/>
              <w:tcBorders>
                <w:top w:val="single" w:sz="6" w:space="0" w:color="auto"/>
              </w:tcBorders>
            </w:tcPr>
            <w:p w14:paraId="32339187" w14:textId="5F11AA31" w:rsidR="0045608D" w:rsidRPr="003B6A61" w:rsidRDefault="00FF4A0D" w:rsidP="0045608D">
              <w:pPr>
                <w:rPr>
                  <w:sz w:val="14"/>
                  <w:szCs w:val="14"/>
                </w:rPr>
              </w:pPr>
              <w:r>
                <w:rPr>
                  <w:sz w:val="14"/>
                  <w:szCs w:val="14"/>
                </w:rPr>
                <w:t>Genehmigt: 18.12.24 15:02</w:t>
              </w:r>
            </w:p>
          </w:tc>
        </w:sdtContent>
      </w:sdt>
      <w:tc>
        <w:tcPr>
          <w:tcW w:w="580" w:type="pct"/>
          <w:tcBorders>
            <w:top w:val="single" w:sz="6" w:space="0" w:color="auto"/>
          </w:tcBorders>
        </w:tcPr>
        <w:p w14:paraId="7F62BE35" w14:textId="77777777" w:rsidR="0045608D" w:rsidRPr="003B6A61" w:rsidRDefault="0045608D" w:rsidP="0045608D">
          <w:pPr>
            <w:jc w:val="right"/>
            <w:rPr>
              <w:b/>
              <w:bCs/>
              <w:sz w:val="14"/>
              <w:szCs w:val="14"/>
            </w:rPr>
          </w:pPr>
          <w:r w:rsidRPr="003B6A61">
            <w:rPr>
              <w:sz w:val="14"/>
              <w:szCs w:val="14"/>
            </w:rPr>
            <w:t>Seite:</w:t>
          </w:r>
          <w:r w:rsidRPr="003B6A61">
            <w:rPr>
              <w:b/>
              <w:bCs/>
              <w:sz w:val="14"/>
              <w:szCs w:val="14"/>
            </w:rPr>
            <w:t xml:space="preserve"> </w:t>
          </w:r>
          <w:r w:rsidRPr="003B6A61">
            <w:rPr>
              <w:sz w:val="14"/>
              <w:szCs w:val="14"/>
            </w:rPr>
            <w:fldChar w:fldCharType="begin"/>
          </w:r>
          <w:r w:rsidRPr="003B6A61">
            <w:rPr>
              <w:sz w:val="14"/>
              <w:szCs w:val="14"/>
            </w:rPr>
            <w:instrText xml:space="preserve"> PAGE </w:instrText>
          </w:r>
          <w:r w:rsidRPr="003B6A61">
            <w:rPr>
              <w:sz w:val="14"/>
              <w:szCs w:val="14"/>
            </w:rPr>
            <w:fldChar w:fldCharType="separate"/>
          </w:r>
          <w:r>
            <w:rPr>
              <w:sz w:val="14"/>
              <w:szCs w:val="14"/>
            </w:rPr>
            <w:t>0</w:t>
          </w:r>
          <w:r w:rsidRPr="003B6A61">
            <w:rPr>
              <w:sz w:val="14"/>
              <w:szCs w:val="14"/>
            </w:rPr>
            <w:fldChar w:fldCharType="end"/>
          </w:r>
          <w:r w:rsidRPr="003B6A61">
            <w:rPr>
              <w:sz w:val="14"/>
              <w:szCs w:val="14"/>
            </w:rPr>
            <w:t xml:space="preserve"> (</w:t>
          </w:r>
          <w:r w:rsidRPr="003B6A61">
            <w:rPr>
              <w:sz w:val="14"/>
              <w:szCs w:val="14"/>
            </w:rPr>
            <w:fldChar w:fldCharType="begin"/>
          </w:r>
          <w:r w:rsidRPr="003B6A61">
            <w:rPr>
              <w:sz w:val="14"/>
              <w:szCs w:val="14"/>
            </w:rPr>
            <w:instrText xml:space="preserve"> NUMPAGES  \* MERGEFORMAT </w:instrText>
          </w:r>
          <w:r w:rsidRPr="003B6A61">
            <w:rPr>
              <w:sz w:val="14"/>
              <w:szCs w:val="14"/>
            </w:rPr>
            <w:fldChar w:fldCharType="separate"/>
          </w:r>
          <w:r>
            <w:rPr>
              <w:sz w:val="14"/>
              <w:szCs w:val="14"/>
            </w:rPr>
            <w:t>1</w:t>
          </w:r>
          <w:r w:rsidRPr="003B6A61">
            <w:rPr>
              <w:sz w:val="14"/>
              <w:szCs w:val="14"/>
            </w:rPr>
            <w:fldChar w:fldCharType="end"/>
          </w:r>
          <w:r w:rsidRPr="003B6A61">
            <w:rPr>
              <w:sz w:val="14"/>
              <w:szCs w:val="14"/>
            </w:rPr>
            <w:t>)</w:t>
          </w:r>
        </w:p>
      </w:tc>
    </w:tr>
  </w:tbl>
  <w:p w14:paraId="7BB50D2F" w14:textId="50A1C025" w:rsidR="0045608D" w:rsidRDefault="0045608D" w:rsidP="004560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CFFD8" w14:textId="77777777" w:rsidR="00B45B10" w:rsidRDefault="00B45B10">
      <w:r>
        <w:separator/>
      </w:r>
    </w:p>
  </w:footnote>
  <w:footnote w:type="continuationSeparator" w:id="0">
    <w:p w14:paraId="51AE049E" w14:textId="77777777" w:rsidR="00B45B10" w:rsidRDefault="00B45B10">
      <w:r>
        <w:continuationSeparator/>
      </w:r>
    </w:p>
  </w:footnote>
  <w:footnote w:type="continuationNotice" w:id="1">
    <w:p w14:paraId="7C5B8969" w14:textId="77777777" w:rsidR="00B45B10" w:rsidRDefault="00B45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9B0E" w14:textId="77777777" w:rsidR="00EB108C" w:rsidRDefault="00EB10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28" w:type="dxa"/>
        <w:right w:w="28" w:type="dxa"/>
      </w:tblCellMar>
      <w:tblLook w:val="00A0" w:firstRow="1" w:lastRow="0" w:firstColumn="1" w:lastColumn="0" w:noHBand="0" w:noVBand="0"/>
    </w:tblPr>
    <w:tblGrid>
      <w:gridCol w:w="1522"/>
      <w:gridCol w:w="7550"/>
    </w:tblGrid>
    <w:tr w:rsidR="0045608D" w14:paraId="0170C383" w14:textId="77777777" w:rsidTr="005843A1">
      <w:trPr>
        <w:trHeight w:val="599"/>
      </w:trPr>
      <w:tc>
        <w:tcPr>
          <w:tcW w:w="839" w:type="pct"/>
          <w:vAlign w:val="center"/>
        </w:tcPr>
        <w:p w14:paraId="5E983BF4" w14:textId="77777777" w:rsidR="0045608D" w:rsidRDefault="0045608D" w:rsidP="0045608D">
          <w:pPr>
            <w:rPr>
              <w:rFonts w:ascii="IFANGER" w:hAnsi="IFANGER" w:cs="IFANGER"/>
              <w:sz w:val="24"/>
              <w:szCs w:val="24"/>
            </w:rPr>
          </w:pPr>
          <w:r>
            <w:rPr>
              <w:noProof/>
              <w:lang w:eastAsia="de-CH"/>
            </w:rPr>
            <w:drawing>
              <wp:anchor distT="0" distB="0" distL="114300" distR="114300" simplePos="0" relativeHeight="251658240" behindDoc="0" locked="1" layoutInCell="1" allowOverlap="1" wp14:anchorId="21DDCEFD" wp14:editId="555A7D80">
                <wp:simplePos x="0" y="0"/>
                <wp:positionH relativeFrom="column">
                  <wp:posOffset>-4445</wp:posOffset>
                </wp:positionH>
                <wp:positionV relativeFrom="paragraph">
                  <wp:posOffset>-180975</wp:posOffset>
                </wp:positionV>
                <wp:extent cx="917575" cy="535940"/>
                <wp:effectExtent l="0" t="0" r="0" b="0"/>
                <wp:wrapNone/>
                <wp:docPr id="1789415370" name="Picture 48692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7575" cy="535940"/>
                        </a:xfrm>
                        <a:prstGeom prst="rect">
                          <a:avLst/>
                        </a:prstGeom>
                      </pic:spPr>
                    </pic:pic>
                  </a:graphicData>
                </a:graphic>
                <wp14:sizeRelH relativeFrom="margin">
                  <wp14:pctWidth>0</wp14:pctWidth>
                </wp14:sizeRelH>
                <wp14:sizeRelV relativeFrom="margin">
                  <wp14:pctHeight>0</wp14:pctHeight>
                </wp14:sizeRelV>
              </wp:anchor>
            </w:drawing>
          </w:r>
        </w:p>
      </w:tc>
      <w:tc>
        <w:tcPr>
          <w:tcW w:w="4161" w:type="pct"/>
          <w:vAlign w:val="center"/>
        </w:tcPr>
        <w:p w14:paraId="1140E3D3" w14:textId="7BB759B7" w:rsidR="0045608D" w:rsidRDefault="0045608D" w:rsidP="0045608D">
          <w:pPr>
            <w:suppressAutoHyphens/>
            <w:jc w:val="right"/>
          </w:pPr>
        </w:p>
      </w:tc>
    </w:tr>
  </w:tbl>
  <w:p w14:paraId="5E09325C" w14:textId="77777777" w:rsidR="0045608D" w:rsidRDefault="0045608D" w:rsidP="0045608D">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6" w:space="0" w:color="000000"/>
      </w:tblBorders>
      <w:tblCellMar>
        <w:left w:w="28" w:type="dxa"/>
        <w:right w:w="28" w:type="dxa"/>
      </w:tblCellMar>
      <w:tblLook w:val="00A0" w:firstRow="1" w:lastRow="0" w:firstColumn="1" w:lastColumn="0" w:noHBand="0" w:noVBand="0"/>
    </w:tblPr>
    <w:tblGrid>
      <w:gridCol w:w="1522"/>
      <w:gridCol w:w="7550"/>
    </w:tblGrid>
    <w:tr w:rsidR="0045608D" w14:paraId="610B7197" w14:textId="77777777">
      <w:trPr>
        <w:trHeight w:val="599"/>
      </w:trPr>
      <w:tc>
        <w:tcPr>
          <w:tcW w:w="839" w:type="pct"/>
          <w:vAlign w:val="center"/>
        </w:tcPr>
        <w:p w14:paraId="586E9002" w14:textId="77777777" w:rsidR="0045608D" w:rsidRDefault="0045608D" w:rsidP="0045608D">
          <w:pPr>
            <w:rPr>
              <w:rFonts w:ascii="IFANGER" w:hAnsi="IFANGER" w:cs="IFANGER"/>
              <w:sz w:val="24"/>
              <w:szCs w:val="24"/>
            </w:rPr>
          </w:pPr>
          <w:r>
            <w:rPr>
              <w:noProof/>
              <w:lang w:eastAsia="de-CH"/>
            </w:rPr>
            <w:drawing>
              <wp:anchor distT="0" distB="0" distL="114300" distR="114300" simplePos="0" relativeHeight="251658241" behindDoc="0" locked="1" layoutInCell="1" allowOverlap="1" wp14:anchorId="0F1187D9" wp14:editId="2E954914">
                <wp:simplePos x="0" y="0"/>
                <wp:positionH relativeFrom="column">
                  <wp:posOffset>-4445</wp:posOffset>
                </wp:positionH>
                <wp:positionV relativeFrom="paragraph">
                  <wp:posOffset>-180975</wp:posOffset>
                </wp:positionV>
                <wp:extent cx="917575" cy="535940"/>
                <wp:effectExtent l="0" t="0" r="0" b="0"/>
                <wp:wrapNone/>
                <wp:docPr id="2115930636" name="Picture 620018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17575" cy="535940"/>
                        </a:xfrm>
                        <a:prstGeom prst="rect">
                          <a:avLst/>
                        </a:prstGeom>
                      </pic:spPr>
                    </pic:pic>
                  </a:graphicData>
                </a:graphic>
                <wp14:sizeRelH relativeFrom="margin">
                  <wp14:pctWidth>0</wp14:pctWidth>
                </wp14:sizeRelH>
                <wp14:sizeRelV relativeFrom="margin">
                  <wp14:pctHeight>0</wp14:pctHeight>
                </wp14:sizeRelV>
              </wp:anchor>
            </w:drawing>
          </w:r>
        </w:p>
      </w:tc>
      <w:tc>
        <w:tcPr>
          <w:tcW w:w="4161" w:type="pct"/>
          <w:vAlign w:val="center"/>
        </w:tcPr>
        <w:p w14:paraId="2497725F" w14:textId="4B9871A0" w:rsidR="0045608D" w:rsidRDefault="00FC33CF" w:rsidP="0045608D">
          <w:pPr>
            <w:suppressAutoHyphens/>
            <w:jc w:val="right"/>
          </w:pPr>
          <w:sdt>
            <w:sdtPr>
              <w:rPr>
                <w:b/>
                <w:bCs/>
                <w:sz w:val="28"/>
                <w:szCs w:val="28"/>
              </w:rPr>
              <w:alias w:val="Titel"/>
              <w:tag w:val=""/>
              <w:id w:val="-1360890649"/>
              <w:dataBinding w:prefixMappings="xmlns:ns0='http://purl.org/dc/elements/1.1/' xmlns:ns1='http://schemas.openxmlformats.org/package/2006/metadata/core-properties' " w:xpath="/ns1:coreProperties[1]/ns0:title[1]" w:storeItemID="{6C3C8BC8-F283-45AE-878A-BAB7291924A1}"/>
              <w:text/>
            </w:sdtPr>
            <w:sdtEndPr/>
            <w:sdtContent>
              <w:r w:rsidR="00317DB6">
                <w:rPr>
                  <w:b/>
                  <w:bCs/>
                  <w:sz w:val="28"/>
                  <w:szCs w:val="28"/>
                </w:rPr>
                <w:t>Taxordnung 2025</w:t>
              </w:r>
            </w:sdtContent>
          </w:sdt>
          <w:r w:rsidR="0045608D">
            <w:rPr>
              <w:b/>
              <w:bCs/>
              <w:sz w:val="28"/>
              <w:szCs w:val="28"/>
            </w:rPr>
            <w:t xml:space="preserve"> </w:t>
          </w:r>
        </w:p>
      </w:tc>
    </w:tr>
  </w:tbl>
  <w:p w14:paraId="5EDBA8E5" w14:textId="6D4057A0" w:rsidR="0045608D" w:rsidRDefault="0045608D" w:rsidP="0045608D">
    <w:pPr>
      <w:pStyle w:val="Kopfzeile"/>
    </w:pPr>
  </w:p>
</w:hdr>
</file>

<file path=word/intelligence2.xml><?xml version="1.0" encoding="utf-8"?>
<int2:intelligence xmlns:int2="http://schemas.microsoft.com/office/intelligence/2020/intelligence" xmlns:oel="http://schemas.microsoft.com/office/2019/extlst">
  <int2:observations>
    <int2:textHash int2:hashCode="tSbDDBdoZRRa84" int2:id="6lT2KHna">
      <int2:state int2:value="Rejected" int2:type="AugLoop_Text_Critique"/>
    </int2:textHash>
    <int2:textHash int2:hashCode="YStxKAubLM9mX2" int2:id="F2xRv64W">
      <int2:state int2:value="Rejected" int2:type="AugLoop_Text_Critique"/>
    </int2:textHash>
    <int2:textHash int2:hashCode="hcjb+W9kUKBlSR" int2:id="HOa2pB4g">
      <int2:state int2:value="Rejected" int2:type="AugLoop_Text_Critique"/>
    </int2:textHash>
    <int2:textHash int2:hashCode="eiLCrEQcb9UpZd" int2:id="ZmOMkIY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89697D8"/>
    <w:lvl w:ilvl="0">
      <w:numFmt w:val="decimal"/>
      <w:isLgl/>
      <w:lvlText w:val="%1"/>
      <w:lvlJc w:val="left"/>
      <w:pPr>
        <w:tabs>
          <w:tab w:val="num" w:pos="680"/>
        </w:tabs>
      </w:pPr>
      <w:rPr>
        <w:rFonts w:ascii="Arial" w:hAnsi="Arial" w:cs="Arial" w:hint="default"/>
        <w:sz w:val="32"/>
        <w:szCs w:val="32"/>
      </w:rPr>
    </w:lvl>
    <w:lvl w:ilvl="1">
      <w:numFmt w:val="decimal"/>
      <w:lvlText w:val="%1.%2"/>
      <w:lvlJc w:val="left"/>
      <w:pPr>
        <w:tabs>
          <w:tab w:val="num" w:pos="680"/>
        </w:tabs>
      </w:pPr>
      <w:rPr>
        <w:rFonts w:ascii="Arial" w:hAnsi="Arial" w:cs="Arial" w:hint="default"/>
        <w:sz w:val="24"/>
        <w:szCs w:val="24"/>
      </w:rPr>
    </w:lvl>
    <w:lvl w:ilvl="2">
      <w:start w:val="1"/>
      <w:numFmt w:val="decimal"/>
      <w:lvlText w:val="%1.%2.%3"/>
      <w:lvlJc w:val="left"/>
      <w:pPr>
        <w:tabs>
          <w:tab w:val="num" w:pos="680"/>
        </w:tabs>
      </w:pPr>
      <w:rPr>
        <w:rFonts w:ascii="Arial" w:hAnsi="Arial" w:cs="Arial" w:hint="default"/>
        <w:sz w:val="22"/>
        <w:szCs w:val="22"/>
      </w:rPr>
    </w:lvl>
    <w:lvl w:ilvl="3">
      <w:start w:val="1"/>
      <w:numFmt w:val="decimal"/>
      <w:lvlRestart w:val="0"/>
      <w:lvlText w:val=""/>
      <w:lvlJc w:val="left"/>
      <w:pPr>
        <w:tabs>
          <w:tab w:val="num" w:pos="680"/>
        </w:tabs>
      </w:pPr>
      <w:rPr>
        <w:rFonts w:ascii="Arial" w:hAnsi="Arial" w:cs="Arial" w:hint="default"/>
        <w:sz w:val="22"/>
        <w:szCs w:val="22"/>
      </w:rPr>
    </w:lvl>
    <w:lvl w:ilvl="4">
      <w:start w:val="1"/>
      <w:numFmt w:val="decimal"/>
      <w:lvlRestart w:val="0"/>
      <w:lvlText w:val=""/>
      <w:lvlJc w:val="left"/>
      <w:pPr>
        <w:tabs>
          <w:tab w:val="num" w:pos="680"/>
        </w:tabs>
      </w:pPr>
      <w:rPr>
        <w:rFonts w:ascii="Arial" w:hAnsi="Arial" w:cs="Arial" w:hint="default"/>
      </w:rPr>
    </w:lvl>
    <w:lvl w:ilvl="5">
      <w:start w:val="1"/>
      <w:numFmt w:val="decimal"/>
      <w:lvlRestart w:val="0"/>
      <w:lvlText w:val=""/>
      <w:lvlJc w:val="left"/>
      <w:pPr>
        <w:tabs>
          <w:tab w:val="num" w:pos="680"/>
        </w:tabs>
      </w:pPr>
      <w:rPr>
        <w:rFonts w:ascii="Arial" w:hAnsi="Arial" w:cs="Arial" w:hint="default"/>
      </w:rPr>
    </w:lvl>
    <w:lvl w:ilvl="6">
      <w:start w:val="1"/>
      <w:numFmt w:val="decimal"/>
      <w:lvlRestart w:val="0"/>
      <w:lvlText w:val=""/>
      <w:lvlJc w:val="left"/>
      <w:pPr>
        <w:tabs>
          <w:tab w:val="num" w:pos="680"/>
        </w:tabs>
      </w:pPr>
      <w:rPr>
        <w:rFonts w:ascii="Arial" w:hAnsi="Arial" w:cs="Arial" w:hint="default"/>
      </w:rPr>
    </w:lvl>
    <w:lvl w:ilvl="7">
      <w:start w:val="1"/>
      <w:numFmt w:val="decimal"/>
      <w:lvlRestart w:val="0"/>
      <w:lvlText w:val=""/>
      <w:lvlJc w:val="left"/>
      <w:pPr>
        <w:tabs>
          <w:tab w:val="num" w:pos="680"/>
        </w:tabs>
      </w:pPr>
      <w:rPr>
        <w:rFonts w:ascii="Arial" w:hAnsi="Arial" w:cs="Arial" w:hint="default"/>
      </w:rPr>
    </w:lvl>
    <w:lvl w:ilvl="8">
      <w:start w:val="1"/>
      <w:numFmt w:val="decimal"/>
      <w:lvlRestart w:val="0"/>
      <w:lvlText w:val=""/>
      <w:lvlJc w:val="left"/>
      <w:pPr>
        <w:tabs>
          <w:tab w:val="num" w:pos="680"/>
        </w:tabs>
      </w:pPr>
      <w:rPr>
        <w:rFonts w:ascii="Arial" w:hAnsi="Arial" w:cs="Arial" w:hint="default"/>
      </w:rPr>
    </w:lvl>
  </w:abstractNum>
  <w:abstractNum w:abstractNumId="1" w15:restartNumberingAfterBreak="0">
    <w:nsid w:val="1CC269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C8559F"/>
    <w:multiLevelType w:val="hybridMultilevel"/>
    <w:tmpl w:val="B55E8220"/>
    <w:lvl w:ilvl="0" w:tplc="D458AFF4">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23CE5E82"/>
    <w:multiLevelType w:val="multilevel"/>
    <w:tmpl w:val="90C2EE26"/>
    <w:lvl w:ilvl="0">
      <w:start w:val="1"/>
      <w:numFmt w:val="decimal"/>
      <w:isLgl/>
      <w:lvlText w:val="%1"/>
      <w:lvlJc w:val="left"/>
      <w:pPr>
        <w:tabs>
          <w:tab w:val="num" w:pos="680"/>
        </w:tabs>
        <w:ind w:left="0" w:firstLine="0"/>
      </w:pPr>
      <w:rPr>
        <w:rFonts w:ascii="Arial" w:hAnsi="Arial" w:cs="Arial" w:hint="default"/>
        <w:b/>
        <w:sz w:val="32"/>
      </w:rPr>
    </w:lvl>
    <w:lvl w:ilvl="1">
      <w:start w:val="1"/>
      <w:numFmt w:val="decimal"/>
      <w:lvlText w:val="%1.%2"/>
      <w:lvlJc w:val="left"/>
      <w:pPr>
        <w:tabs>
          <w:tab w:val="num" w:pos="680"/>
        </w:tabs>
        <w:ind w:left="0" w:firstLine="0"/>
      </w:pPr>
      <w:rPr>
        <w:rFonts w:ascii="Arial" w:hAnsi="Arial" w:cs="Arial" w:hint="default"/>
        <w:b/>
        <w:sz w:val="24"/>
      </w:rPr>
    </w:lvl>
    <w:lvl w:ilvl="2">
      <w:start w:val="1"/>
      <w:numFmt w:val="decimal"/>
      <w:lvlText w:val="%1.%2.%3"/>
      <w:lvlJc w:val="left"/>
      <w:pPr>
        <w:tabs>
          <w:tab w:val="num" w:pos="680"/>
        </w:tabs>
        <w:ind w:left="0" w:firstLine="0"/>
      </w:pPr>
      <w:rPr>
        <w:rFonts w:ascii="Arial" w:hAnsi="Arial" w:cs="Arial" w:hint="default"/>
        <w:b/>
        <w:sz w:val="22"/>
      </w:rPr>
    </w:lvl>
    <w:lvl w:ilvl="3">
      <w:start w:val="1"/>
      <w:numFmt w:val="decimal"/>
      <w:lvlRestart w:val="0"/>
      <w:lvlText w:val=""/>
      <w:lvlJc w:val="left"/>
      <w:pPr>
        <w:tabs>
          <w:tab w:val="num" w:pos="680"/>
        </w:tabs>
        <w:ind w:left="0" w:firstLine="0"/>
      </w:pPr>
      <w:rPr>
        <w:rFonts w:ascii="Arial" w:hAnsi="Arial" w:cs="Arial" w:hint="default"/>
        <w:b/>
        <w:sz w:val="22"/>
      </w:rPr>
    </w:lvl>
    <w:lvl w:ilvl="4">
      <w:start w:val="1"/>
      <w:numFmt w:val="decimal"/>
      <w:lvlRestart w:val="0"/>
      <w:lvlText w:val=""/>
      <w:lvlJc w:val="left"/>
      <w:pPr>
        <w:tabs>
          <w:tab w:val="num" w:pos="680"/>
        </w:tabs>
        <w:ind w:left="0" w:firstLine="0"/>
      </w:pPr>
      <w:rPr>
        <w:rFonts w:ascii="Arial" w:hAnsi="Arial" w:cs="Arial" w:hint="default"/>
      </w:rPr>
    </w:lvl>
    <w:lvl w:ilvl="5">
      <w:start w:val="1"/>
      <w:numFmt w:val="decimal"/>
      <w:lvlRestart w:val="0"/>
      <w:lvlText w:val=""/>
      <w:lvlJc w:val="left"/>
      <w:pPr>
        <w:tabs>
          <w:tab w:val="num" w:pos="680"/>
        </w:tabs>
        <w:ind w:left="0" w:firstLine="0"/>
      </w:pPr>
      <w:rPr>
        <w:rFonts w:ascii="Arial" w:hAnsi="Arial" w:cs="Arial" w:hint="default"/>
      </w:rPr>
    </w:lvl>
    <w:lvl w:ilvl="6">
      <w:start w:val="1"/>
      <w:numFmt w:val="decimal"/>
      <w:lvlRestart w:val="0"/>
      <w:lvlText w:val=""/>
      <w:lvlJc w:val="left"/>
      <w:pPr>
        <w:tabs>
          <w:tab w:val="num" w:pos="680"/>
        </w:tabs>
        <w:ind w:left="0" w:firstLine="0"/>
      </w:pPr>
      <w:rPr>
        <w:rFonts w:ascii="Arial" w:hAnsi="Arial" w:cs="Arial" w:hint="default"/>
      </w:rPr>
    </w:lvl>
    <w:lvl w:ilvl="7">
      <w:start w:val="1"/>
      <w:numFmt w:val="decimal"/>
      <w:lvlRestart w:val="0"/>
      <w:lvlText w:val=""/>
      <w:lvlJc w:val="left"/>
      <w:pPr>
        <w:tabs>
          <w:tab w:val="num" w:pos="680"/>
        </w:tabs>
        <w:ind w:left="0" w:firstLine="0"/>
      </w:pPr>
      <w:rPr>
        <w:rFonts w:ascii="Arial" w:hAnsi="Arial" w:cs="Arial" w:hint="default"/>
      </w:rPr>
    </w:lvl>
    <w:lvl w:ilvl="8">
      <w:start w:val="1"/>
      <w:numFmt w:val="decimal"/>
      <w:lvlRestart w:val="0"/>
      <w:lvlText w:val=""/>
      <w:lvlJc w:val="left"/>
      <w:pPr>
        <w:tabs>
          <w:tab w:val="num" w:pos="680"/>
        </w:tabs>
        <w:ind w:left="0" w:firstLine="0"/>
      </w:pPr>
      <w:rPr>
        <w:rFonts w:ascii="Arial" w:hAnsi="Arial" w:cs="Arial" w:hint="default"/>
      </w:rPr>
    </w:lvl>
  </w:abstractNum>
  <w:abstractNum w:abstractNumId="4" w15:restartNumberingAfterBreak="0">
    <w:nsid w:val="4F3567B4"/>
    <w:multiLevelType w:val="multilevel"/>
    <w:tmpl w:val="69242768"/>
    <w:lvl w:ilvl="0">
      <w:start w:val="1"/>
      <w:numFmt w:val="decimal"/>
      <w:pStyle w:val="berschrift1"/>
      <w:lvlText w:val="%1"/>
      <w:lvlJc w:val="left"/>
      <w:pPr>
        <w:tabs>
          <w:tab w:val="num" w:pos="680"/>
        </w:tabs>
        <w:ind w:left="0" w:firstLine="0"/>
      </w:pPr>
      <w:rPr>
        <w:rFonts w:hint="default"/>
      </w:rPr>
    </w:lvl>
    <w:lvl w:ilvl="1">
      <w:start w:val="1"/>
      <w:numFmt w:val="decimal"/>
      <w:pStyle w:val="berschrift2"/>
      <w:lvlText w:val="%1.%2"/>
      <w:lvlJc w:val="left"/>
      <w:pPr>
        <w:tabs>
          <w:tab w:val="num" w:pos="680"/>
        </w:tabs>
        <w:ind w:left="0" w:firstLine="0"/>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tabs>
          <w:tab w:val="num" w:pos="680"/>
        </w:tabs>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587D0632"/>
    <w:multiLevelType w:val="multilevel"/>
    <w:tmpl w:val="6EE60EF6"/>
    <w:lvl w:ilvl="0">
      <w:start w:val="1"/>
      <w:numFmt w:val="decimal"/>
      <w:isLgl/>
      <w:lvlText w:val="%1"/>
      <w:lvlJc w:val="left"/>
      <w:pPr>
        <w:tabs>
          <w:tab w:val="num" w:pos="680"/>
        </w:tabs>
        <w:ind w:left="0" w:firstLine="0"/>
      </w:pPr>
      <w:rPr>
        <w:rFonts w:ascii="Arial" w:hAnsi="Arial" w:cs="Arial" w:hint="default"/>
        <w:b/>
        <w:sz w:val="32"/>
      </w:rPr>
    </w:lvl>
    <w:lvl w:ilvl="1">
      <w:numFmt w:val="decimal"/>
      <w:lvlText w:val="%1.%2"/>
      <w:lvlJc w:val="left"/>
      <w:pPr>
        <w:tabs>
          <w:tab w:val="num" w:pos="680"/>
        </w:tabs>
        <w:ind w:left="0" w:firstLine="0"/>
      </w:pPr>
      <w:rPr>
        <w:rFonts w:ascii="Arial" w:hAnsi="Arial" w:cs="Arial" w:hint="default"/>
        <w:b/>
        <w:sz w:val="24"/>
      </w:rPr>
    </w:lvl>
    <w:lvl w:ilvl="2">
      <w:start w:val="1"/>
      <w:numFmt w:val="decimal"/>
      <w:lvlText w:val="%1.%2.%3"/>
      <w:lvlJc w:val="left"/>
      <w:pPr>
        <w:tabs>
          <w:tab w:val="num" w:pos="680"/>
        </w:tabs>
        <w:ind w:left="0" w:firstLine="0"/>
      </w:pPr>
      <w:rPr>
        <w:rFonts w:ascii="Arial" w:hAnsi="Arial" w:cs="Arial" w:hint="default"/>
        <w:b/>
        <w:sz w:val="22"/>
      </w:rPr>
    </w:lvl>
    <w:lvl w:ilvl="3">
      <w:start w:val="1"/>
      <w:numFmt w:val="decimal"/>
      <w:lvlRestart w:val="0"/>
      <w:lvlText w:val=""/>
      <w:lvlJc w:val="left"/>
      <w:pPr>
        <w:tabs>
          <w:tab w:val="num" w:pos="680"/>
        </w:tabs>
        <w:ind w:left="0" w:firstLine="0"/>
      </w:pPr>
      <w:rPr>
        <w:rFonts w:ascii="Arial" w:hAnsi="Arial" w:cs="Arial" w:hint="default"/>
        <w:b/>
        <w:sz w:val="22"/>
      </w:rPr>
    </w:lvl>
    <w:lvl w:ilvl="4">
      <w:start w:val="1"/>
      <w:numFmt w:val="decimal"/>
      <w:lvlRestart w:val="0"/>
      <w:lvlText w:val=""/>
      <w:lvlJc w:val="left"/>
      <w:pPr>
        <w:tabs>
          <w:tab w:val="num" w:pos="680"/>
        </w:tabs>
        <w:ind w:left="0" w:firstLine="0"/>
      </w:pPr>
      <w:rPr>
        <w:rFonts w:ascii="Arial" w:hAnsi="Arial" w:cs="Arial" w:hint="default"/>
      </w:rPr>
    </w:lvl>
    <w:lvl w:ilvl="5">
      <w:start w:val="1"/>
      <w:numFmt w:val="decimal"/>
      <w:lvlRestart w:val="0"/>
      <w:lvlText w:val=""/>
      <w:lvlJc w:val="left"/>
      <w:pPr>
        <w:tabs>
          <w:tab w:val="num" w:pos="680"/>
        </w:tabs>
        <w:ind w:left="0" w:firstLine="0"/>
      </w:pPr>
      <w:rPr>
        <w:rFonts w:ascii="Arial" w:hAnsi="Arial" w:cs="Arial" w:hint="default"/>
      </w:rPr>
    </w:lvl>
    <w:lvl w:ilvl="6">
      <w:start w:val="1"/>
      <w:numFmt w:val="decimal"/>
      <w:lvlRestart w:val="0"/>
      <w:lvlText w:val=""/>
      <w:lvlJc w:val="left"/>
      <w:pPr>
        <w:tabs>
          <w:tab w:val="num" w:pos="680"/>
        </w:tabs>
        <w:ind w:left="0" w:firstLine="0"/>
      </w:pPr>
      <w:rPr>
        <w:rFonts w:ascii="Arial" w:hAnsi="Arial" w:cs="Arial" w:hint="default"/>
      </w:rPr>
    </w:lvl>
    <w:lvl w:ilvl="7">
      <w:start w:val="1"/>
      <w:numFmt w:val="decimal"/>
      <w:lvlRestart w:val="0"/>
      <w:lvlText w:val=""/>
      <w:lvlJc w:val="left"/>
      <w:pPr>
        <w:tabs>
          <w:tab w:val="num" w:pos="680"/>
        </w:tabs>
        <w:ind w:left="0" w:firstLine="0"/>
      </w:pPr>
      <w:rPr>
        <w:rFonts w:ascii="Arial" w:hAnsi="Arial" w:cs="Arial" w:hint="default"/>
      </w:rPr>
    </w:lvl>
    <w:lvl w:ilvl="8">
      <w:start w:val="1"/>
      <w:numFmt w:val="decimal"/>
      <w:lvlRestart w:val="0"/>
      <w:lvlText w:val=""/>
      <w:lvlJc w:val="left"/>
      <w:pPr>
        <w:tabs>
          <w:tab w:val="num" w:pos="680"/>
        </w:tabs>
        <w:ind w:left="0" w:firstLine="0"/>
      </w:pPr>
      <w:rPr>
        <w:rFonts w:ascii="Arial" w:hAnsi="Arial" w:cs="Arial" w:hint="default"/>
      </w:rPr>
    </w:lvl>
  </w:abstractNum>
  <w:abstractNum w:abstractNumId="6" w15:restartNumberingAfterBreak="0">
    <w:nsid w:val="5D595CED"/>
    <w:multiLevelType w:val="hybridMultilevel"/>
    <w:tmpl w:val="5D2E3D50"/>
    <w:lvl w:ilvl="0" w:tplc="FFFFFFFF">
      <w:start w:val="1"/>
      <w:numFmt w:val="bullet"/>
      <w:lvlText w:val=""/>
      <w:lvlJc w:val="left"/>
      <w:pPr>
        <w:tabs>
          <w:tab w:val="num" w:pos="822"/>
        </w:tabs>
        <w:ind w:left="822" w:hanging="142"/>
      </w:pPr>
      <w:rPr>
        <w:rFonts w:ascii="Symbol" w:hAnsi="Symbol" w:cs="Symbol" w:hint="default"/>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cs="Wingdings" w:hint="default"/>
      </w:rPr>
    </w:lvl>
    <w:lvl w:ilvl="3" w:tplc="FFFFFFFF">
      <w:start w:val="1"/>
      <w:numFmt w:val="bullet"/>
      <w:lvlText w:val=""/>
      <w:lvlJc w:val="left"/>
      <w:pPr>
        <w:tabs>
          <w:tab w:val="num" w:pos="3560"/>
        </w:tabs>
        <w:ind w:left="3560" w:hanging="360"/>
      </w:pPr>
      <w:rPr>
        <w:rFonts w:ascii="Symbol" w:hAnsi="Symbol" w:cs="Symbol" w:hint="default"/>
      </w:rPr>
    </w:lvl>
    <w:lvl w:ilvl="4" w:tplc="FFFFFFFF">
      <w:start w:val="1"/>
      <w:numFmt w:val="bullet"/>
      <w:lvlText w:val="o"/>
      <w:lvlJc w:val="left"/>
      <w:pPr>
        <w:tabs>
          <w:tab w:val="num" w:pos="4280"/>
        </w:tabs>
        <w:ind w:left="4280" w:hanging="360"/>
      </w:pPr>
      <w:rPr>
        <w:rFonts w:ascii="Courier New" w:hAnsi="Courier New" w:cs="Courier New" w:hint="default"/>
      </w:rPr>
    </w:lvl>
    <w:lvl w:ilvl="5" w:tplc="FFFFFFFF">
      <w:start w:val="1"/>
      <w:numFmt w:val="bullet"/>
      <w:lvlText w:val=""/>
      <w:lvlJc w:val="left"/>
      <w:pPr>
        <w:tabs>
          <w:tab w:val="num" w:pos="5000"/>
        </w:tabs>
        <w:ind w:left="5000" w:hanging="360"/>
      </w:pPr>
      <w:rPr>
        <w:rFonts w:ascii="Wingdings" w:hAnsi="Wingdings" w:cs="Wingdings" w:hint="default"/>
      </w:rPr>
    </w:lvl>
    <w:lvl w:ilvl="6" w:tplc="FFFFFFFF">
      <w:start w:val="1"/>
      <w:numFmt w:val="bullet"/>
      <w:lvlText w:val=""/>
      <w:lvlJc w:val="left"/>
      <w:pPr>
        <w:tabs>
          <w:tab w:val="num" w:pos="5720"/>
        </w:tabs>
        <w:ind w:left="5720" w:hanging="360"/>
      </w:pPr>
      <w:rPr>
        <w:rFonts w:ascii="Symbol" w:hAnsi="Symbol" w:cs="Symbol" w:hint="default"/>
      </w:rPr>
    </w:lvl>
    <w:lvl w:ilvl="7" w:tplc="FFFFFFFF">
      <w:start w:val="1"/>
      <w:numFmt w:val="bullet"/>
      <w:lvlText w:val="o"/>
      <w:lvlJc w:val="left"/>
      <w:pPr>
        <w:tabs>
          <w:tab w:val="num" w:pos="6440"/>
        </w:tabs>
        <w:ind w:left="6440" w:hanging="360"/>
      </w:pPr>
      <w:rPr>
        <w:rFonts w:ascii="Courier New" w:hAnsi="Courier New" w:cs="Courier New" w:hint="default"/>
      </w:rPr>
    </w:lvl>
    <w:lvl w:ilvl="8" w:tplc="FFFFFFFF">
      <w:start w:val="1"/>
      <w:numFmt w:val="bullet"/>
      <w:lvlText w:val=""/>
      <w:lvlJc w:val="left"/>
      <w:pPr>
        <w:tabs>
          <w:tab w:val="num" w:pos="7160"/>
        </w:tabs>
        <w:ind w:left="7160" w:hanging="360"/>
      </w:pPr>
      <w:rPr>
        <w:rFonts w:ascii="Wingdings" w:hAnsi="Wingdings" w:cs="Wingdings" w:hint="default"/>
      </w:rPr>
    </w:lvl>
  </w:abstractNum>
  <w:abstractNum w:abstractNumId="7" w15:restartNumberingAfterBreak="0">
    <w:nsid w:val="605A190B"/>
    <w:multiLevelType w:val="hybridMultilevel"/>
    <w:tmpl w:val="172E8524"/>
    <w:lvl w:ilvl="0" w:tplc="E0060506">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6AC552E6"/>
    <w:multiLevelType w:val="singleLevel"/>
    <w:tmpl w:val="40D6BBF2"/>
    <w:lvl w:ilvl="0">
      <w:start w:val="1"/>
      <w:numFmt w:val="lowerLetter"/>
      <w:pStyle w:val="Markierungalpha"/>
      <w:lvlText w:val="%1)"/>
      <w:lvlJc w:val="left"/>
      <w:pPr>
        <w:tabs>
          <w:tab w:val="num" w:pos="360"/>
        </w:tabs>
        <w:ind w:left="360" w:hanging="360"/>
      </w:pPr>
    </w:lvl>
  </w:abstractNum>
  <w:num w:numId="1" w16cid:durableId="270598847">
    <w:abstractNumId w:val="2"/>
  </w:num>
  <w:num w:numId="2" w16cid:durableId="873693021">
    <w:abstractNumId w:val="7"/>
  </w:num>
  <w:num w:numId="3" w16cid:durableId="107437259">
    <w:abstractNumId w:val="0"/>
  </w:num>
  <w:num w:numId="4" w16cid:durableId="339086561">
    <w:abstractNumId w:val="1"/>
  </w:num>
  <w:num w:numId="5" w16cid:durableId="1154757920">
    <w:abstractNumId w:val="8"/>
  </w:num>
  <w:num w:numId="6" w16cid:durableId="1267270755">
    <w:abstractNumId w:val="6"/>
  </w:num>
  <w:num w:numId="7" w16cid:durableId="167283063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643729">
    <w:abstractNumId w:val="3"/>
  </w:num>
  <w:num w:numId="9" w16cid:durableId="1335037877">
    <w:abstractNumId w:val="5"/>
  </w:num>
  <w:num w:numId="10" w16cid:durableId="68125039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7827937">
    <w:abstractNumId w:val="4"/>
  </w:num>
  <w:num w:numId="12" w16cid:durableId="1136606025">
    <w:abstractNumId w:val="4"/>
  </w:num>
  <w:num w:numId="13" w16cid:durableId="1104031798">
    <w:abstractNumId w:val="4"/>
  </w:num>
  <w:num w:numId="14" w16cid:durableId="703288386">
    <w:abstractNumId w:val="4"/>
  </w:num>
  <w:num w:numId="15" w16cid:durableId="960382592">
    <w:abstractNumId w:val="4"/>
  </w:num>
  <w:num w:numId="16" w16cid:durableId="1145005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03"/>
    <w:rsid w:val="0001250F"/>
    <w:rsid w:val="00012EA0"/>
    <w:rsid w:val="00017D7D"/>
    <w:rsid w:val="00020311"/>
    <w:rsid w:val="00021F47"/>
    <w:rsid w:val="0002266B"/>
    <w:rsid w:val="000234C9"/>
    <w:rsid w:val="000306AE"/>
    <w:rsid w:val="00032B12"/>
    <w:rsid w:val="00033996"/>
    <w:rsid w:val="00037A30"/>
    <w:rsid w:val="00042D10"/>
    <w:rsid w:val="00073066"/>
    <w:rsid w:val="0007759A"/>
    <w:rsid w:val="000B6C6B"/>
    <w:rsid w:val="000E32BA"/>
    <w:rsid w:val="000E6CD0"/>
    <w:rsid w:val="000F4B9D"/>
    <w:rsid w:val="0010630E"/>
    <w:rsid w:val="001158FF"/>
    <w:rsid w:val="001253D5"/>
    <w:rsid w:val="0012549E"/>
    <w:rsid w:val="00131F3F"/>
    <w:rsid w:val="00132442"/>
    <w:rsid w:val="00146296"/>
    <w:rsid w:val="00146BFB"/>
    <w:rsid w:val="00164932"/>
    <w:rsid w:val="001930CF"/>
    <w:rsid w:val="0019360F"/>
    <w:rsid w:val="001A44FD"/>
    <w:rsid w:val="001B4297"/>
    <w:rsid w:val="001C4A1D"/>
    <w:rsid w:val="001C6E14"/>
    <w:rsid w:val="001D3976"/>
    <w:rsid w:val="001E0663"/>
    <w:rsid w:val="001E688F"/>
    <w:rsid w:val="001F712A"/>
    <w:rsid w:val="00201747"/>
    <w:rsid w:val="00202A15"/>
    <w:rsid w:val="00206893"/>
    <w:rsid w:val="00207B0A"/>
    <w:rsid w:val="0021200D"/>
    <w:rsid w:val="0022550B"/>
    <w:rsid w:val="002274E4"/>
    <w:rsid w:val="0027469A"/>
    <w:rsid w:val="0027495E"/>
    <w:rsid w:val="00276A23"/>
    <w:rsid w:val="00295539"/>
    <w:rsid w:val="002A0120"/>
    <w:rsid w:val="002A43D0"/>
    <w:rsid w:val="002C0EE2"/>
    <w:rsid w:val="002E2C13"/>
    <w:rsid w:val="00300E1E"/>
    <w:rsid w:val="00312A91"/>
    <w:rsid w:val="00317A5E"/>
    <w:rsid w:val="00317DB6"/>
    <w:rsid w:val="0034329B"/>
    <w:rsid w:val="00344092"/>
    <w:rsid w:val="003475AC"/>
    <w:rsid w:val="00347A54"/>
    <w:rsid w:val="00367A22"/>
    <w:rsid w:val="00370DD1"/>
    <w:rsid w:val="003759B2"/>
    <w:rsid w:val="00382D28"/>
    <w:rsid w:val="0039584B"/>
    <w:rsid w:val="00396B76"/>
    <w:rsid w:val="003A6CC8"/>
    <w:rsid w:val="003B6DF7"/>
    <w:rsid w:val="003C37E0"/>
    <w:rsid w:val="003D0BF4"/>
    <w:rsid w:val="00402913"/>
    <w:rsid w:val="00416058"/>
    <w:rsid w:val="00424164"/>
    <w:rsid w:val="00424DD5"/>
    <w:rsid w:val="0042747D"/>
    <w:rsid w:val="00435769"/>
    <w:rsid w:val="0043610B"/>
    <w:rsid w:val="004379CF"/>
    <w:rsid w:val="00445087"/>
    <w:rsid w:val="0045608D"/>
    <w:rsid w:val="0046251B"/>
    <w:rsid w:val="00464CB3"/>
    <w:rsid w:val="00496DEE"/>
    <w:rsid w:val="004D11E6"/>
    <w:rsid w:val="004D6802"/>
    <w:rsid w:val="004D683A"/>
    <w:rsid w:val="004E6A96"/>
    <w:rsid w:val="004F4191"/>
    <w:rsid w:val="004F5EF5"/>
    <w:rsid w:val="00501682"/>
    <w:rsid w:val="005161C1"/>
    <w:rsid w:val="00520ED2"/>
    <w:rsid w:val="00521D3D"/>
    <w:rsid w:val="0053171F"/>
    <w:rsid w:val="00534913"/>
    <w:rsid w:val="00542FB4"/>
    <w:rsid w:val="00546B79"/>
    <w:rsid w:val="00563F0D"/>
    <w:rsid w:val="005701B8"/>
    <w:rsid w:val="00571B96"/>
    <w:rsid w:val="00572583"/>
    <w:rsid w:val="005843A1"/>
    <w:rsid w:val="005A25D3"/>
    <w:rsid w:val="005B021A"/>
    <w:rsid w:val="005C11BB"/>
    <w:rsid w:val="005C6F18"/>
    <w:rsid w:val="005D5A95"/>
    <w:rsid w:val="005E3BAA"/>
    <w:rsid w:val="005E76DB"/>
    <w:rsid w:val="00611A1A"/>
    <w:rsid w:val="006124A1"/>
    <w:rsid w:val="006530B0"/>
    <w:rsid w:val="00663E34"/>
    <w:rsid w:val="00664021"/>
    <w:rsid w:val="0068190E"/>
    <w:rsid w:val="00691AEC"/>
    <w:rsid w:val="006935DC"/>
    <w:rsid w:val="006B0EBE"/>
    <w:rsid w:val="006B318B"/>
    <w:rsid w:val="006C161B"/>
    <w:rsid w:val="006D6331"/>
    <w:rsid w:val="007133B9"/>
    <w:rsid w:val="0073486A"/>
    <w:rsid w:val="00750A62"/>
    <w:rsid w:val="007569BE"/>
    <w:rsid w:val="00760FA5"/>
    <w:rsid w:val="007651C5"/>
    <w:rsid w:val="00770574"/>
    <w:rsid w:val="00777993"/>
    <w:rsid w:val="00780BA9"/>
    <w:rsid w:val="00781017"/>
    <w:rsid w:val="0079276E"/>
    <w:rsid w:val="007B16B7"/>
    <w:rsid w:val="007B7045"/>
    <w:rsid w:val="007C25C5"/>
    <w:rsid w:val="007C35E1"/>
    <w:rsid w:val="007C42D3"/>
    <w:rsid w:val="007D3BC9"/>
    <w:rsid w:val="007E5067"/>
    <w:rsid w:val="007E56E7"/>
    <w:rsid w:val="00803EFD"/>
    <w:rsid w:val="00810FE8"/>
    <w:rsid w:val="00821FA4"/>
    <w:rsid w:val="008274CE"/>
    <w:rsid w:val="00831364"/>
    <w:rsid w:val="00845C5C"/>
    <w:rsid w:val="008519FE"/>
    <w:rsid w:val="0085347F"/>
    <w:rsid w:val="008A3D9F"/>
    <w:rsid w:val="008A5494"/>
    <w:rsid w:val="008F79E8"/>
    <w:rsid w:val="009040DD"/>
    <w:rsid w:val="00906B4E"/>
    <w:rsid w:val="00915A21"/>
    <w:rsid w:val="009163AC"/>
    <w:rsid w:val="00946A90"/>
    <w:rsid w:val="00965F65"/>
    <w:rsid w:val="00984D29"/>
    <w:rsid w:val="009B53E6"/>
    <w:rsid w:val="009C1449"/>
    <w:rsid w:val="009D0CE6"/>
    <w:rsid w:val="009D3AF4"/>
    <w:rsid w:val="009E24D0"/>
    <w:rsid w:val="009E4DE4"/>
    <w:rsid w:val="009F4A17"/>
    <w:rsid w:val="00A0499A"/>
    <w:rsid w:val="00A061CE"/>
    <w:rsid w:val="00A1356C"/>
    <w:rsid w:val="00A173E9"/>
    <w:rsid w:val="00A3675F"/>
    <w:rsid w:val="00A36E83"/>
    <w:rsid w:val="00A36F61"/>
    <w:rsid w:val="00A41F74"/>
    <w:rsid w:val="00A44D85"/>
    <w:rsid w:val="00A52F2D"/>
    <w:rsid w:val="00A603E7"/>
    <w:rsid w:val="00A736A5"/>
    <w:rsid w:val="00A82230"/>
    <w:rsid w:val="00A94296"/>
    <w:rsid w:val="00A97C8A"/>
    <w:rsid w:val="00AA0050"/>
    <w:rsid w:val="00AA0CAA"/>
    <w:rsid w:val="00AB7EF7"/>
    <w:rsid w:val="00AD4898"/>
    <w:rsid w:val="00AE1BC6"/>
    <w:rsid w:val="00AE2B1A"/>
    <w:rsid w:val="00AF0776"/>
    <w:rsid w:val="00AF6558"/>
    <w:rsid w:val="00B0621C"/>
    <w:rsid w:val="00B16CFA"/>
    <w:rsid w:val="00B16E83"/>
    <w:rsid w:val="00B2127D"/>
    <w:rsid w:val="00B2489D"/>
    <w:rsid w:val="00B26D27"/>
    <w:rsid w:val="00B41CC0"/>
    <w:rsid w:val="00B45B10"/>
    <w:rsid w:val="00B51698"/>
    <w:rsid w:val="00B5539C"/>
    <w:rsid w:val="00B56BE4"/>
    <w:rsid w:val="00B570FC"/>
    <w:rsid w:val="00B6550E"/>
    <w:rsid w:val="00B67186"/>
    <w:rsid w:val="00B74BD8"/>
    <w:rsid w:val="00B76BD3"/>
    <w:rsid w:val="00B82F6B"/>
    <w:rsid w:val="00B9729D"/>
    <w:rsid w:val="00BB10C3"/>
    <w:rsid w:val="00BB1F65"/>
    <w:rsid w:val="00BB2830"/>
    <w:rsid w:val="00BC0CDA"/>
    <w:rsid w:val="00BD12CE"/>
    <w:rsid w:val="00BD5727"/>
    <w:rsid w:val="00BE6E6C"/>
    <w:rsid w:val="00BF430B"/>
    <w:rsid w:val="00C058EC"/>
    <w:rsid w:val="00C25303"/>
    <w:rsid w:val="00C32DEB"/>
    <w:rsid w:val="00C423E8"/>
    <w:rsid w:val="00C50B64"/>
    <w:rsid w:val="00C51E76"/>
    <w:rsid w:val="00C64151"/>
    <w:rsid w:val="00C8244D"/>
    <w:rsid w:val="00C94AC3"/>
    <w:rsid w:val="00CA1242"/>
    <w:rsid w:val="00CA30EC"/>
    <w:rsid w:val="00CA7A4C"/>
    <w:rsid w:val="00CC11F8"/>
    <w:rsid w:val="00CC2404"/>
    <w:rsid w:val="00CF1951"/>
    <w:rsid w:val="00CF7CAF"/>
    <w:rsid w:val="00D06DAB"/>
    <w:rsid w:val="00D24EB5"/>
    <w:rsid w:val="00D26E53"/>
    <w:rsid w:val="00D52DCF"/>
    <w:rsid w:val="00D62FB6"/>
    <w:rsid w:val="00D71A26"/>
    <w:rsid w:val="00D71A4A"/>
    <w:rsid w:val="00D752B2"/>
    <w:rsid w:val="00D823C0"/>
    <w:rsid w:val="00D845A1"/>
    <w:rsid w:val="00D87F73"/>
    <w:rsid w:val="00D91452"/>
    <w:rsid w:val="00DB0A74"/>
    <w:rsid w:val="00DD36BE"/>
    <w:rsid w:val="00DE771E"/>
    <w:rsid w:val="00DF1846"/>
    <w:rsid w:val="00E13662"/>
    <w:rsid w:val="00E1687E"/>
    <w:rsid w:val="00E37743"/>
    <w:rsid w:val="00E405F7"/>
    <w:rsid w:val="00E546FF"/>
    <w:rsid w:val="00E57E62"/>
    <w:rsid w:val="00E601E2"/>
    <w:rsid w:val="00E7030A"/>
    <w:rsid w:val="00E9141F"/>
    <w:rsid w:val="00EB108C"/>
    <w:rsid w:val="00EB17F0"/>
    <w:rsid w:val="00EC482B"/>
    <w:rsid w:val="00ED079C"/>
    <w:rsid w:val="00EE2F39"/>
    <w:rsid w:val="00EF58B5"/>
    <w:rsid w:val="00F11F43"/>
    <w:rsid w:val="00F31E7E"/>
    <w:rsid w:val="00F41DCB"/>
    <w:rsid w:val="00F461FF"/>
    <w:rsid w:val="00F5084E"/>
    <w:rsid w:val="00F82EFA"/>
    <w:rsid w:val="00F86A2A"/>
    <w:rsid w:val="00F8735A"/>
    <w:rsid w:val="00F9032A"/>
    <w:rsid w:val="00FA214D"/>
    <w:rsid w:val="00FC0126"/>
    <w:rsid w:val="00FC33CF"/>
    <w:rsid w:val="00FC557D"/>
    <w:rsid w:val="00FD0A0D"/>
    <w:rsid w:val="00FD5288"/>
    <w:rsid w:val="00FD5546"/>
    <w:rsid w:val="00FE3ACC"/>
    <w:rsid w:val="00FF4A0D"/>
    <w:rsid w:val="00FF6194"/>
    <w:rsid w:val="0218849B"/>
    <w:rsid w:val="0239EBC3"/>
    <w:rsid w:val="02504C6E"/>
    <w:rsid w:val="029A1812"/>
    <w:rsid w:val="044C5309"/>
    <w:rsid w:val="04CBEB3C"/>
    <w:rsid w:val="04E517F2"/>
    <w:rsid w:val="07FAE8DD"/>
    <w:rsid w:val="0A8B882E"/>
    <w:rsid w:val="0BCEFBBA"/>
    <w:rsid w:val="0CD6FD21"/>
    <w:rsid w:val="0DBD30D4"/>
    <w:rsid w:val="0EB6EBE3"/>
    <w:rsid w:val="0F3CE84A"/>
    <w:rsid w:val="120BC470"/>
    <w:rsid w:val="12C7573B"/>
    <w:rsid w:val="12E48B08"/>
    <w:rsid w:val="12EFD7B7"/>
    <w:rsid w:val="1A630EF8"/>
    <w:rsid w:val="1C4569DF"/>
    <w:rsid w:val="1EAC266F"/>
    <w:rsid w:val="1F24ADCC"/>
    <w:rsid w:val="23283E03"/>
    <w:rsid w:val="2402ECEF"/>
    <w:rsid w:val="26166713"/>
    <w:rsid w:val="26E13D0D"/>
    <w:rsid w:val="289C9957"/>
    <w:rsid w:val="28D65E12"/>
    <w:rsid w:val="294E8C89"/>
    <w:rsid w:val="29D12554"/>
    <w:rsid w:val="2A3CDEC4"/>
    <w:rsid w:val="2B1415BE"/>
    <w:rsid w:val="2C5DF53F"/>
    <w:rsid w:val="2D6E450D"/>
    <w:rsid w:val="2DABD7D7"/>
    <w:rsid w:val="2EA49677"/>
    <w:rsid w:val="30F3C568"/>
    <w:rsid w:val="311D6D93"/>
    <w:rsid w:val="31381A47"/>
    <w:rsid w:val="32099962"/>
    <w:rsid w:val="32D6E899"/>
    <w:rsid w:val="33CDB3E4"/>
    <w:rsid w:val="353238A1"/>
    <w:rsid w:val="36DD0A85"/>
    <w:rsid w:val="36FBFEF6"/>
    <w:rsid w:val="37F83E3F"/>
    <w:rsid w:val="39287F78"/>
    <w:rsid w:val="3E9A8D95"/>
    <w:rsid w:val="3F1FEA12"/>
    <w:rsid w:val="3F760657"/>
    <w:rsid w:val="40365DF6"/>
    <w:rsid w:val="4045F588"/>
    <w:rsid w:val="405D08B1"/>
    <w:rsid w:val="427415A2"/>
    <w:rsid w:val="42B63961"/>
    <w:rsid w:val="44F3BF23"/>
    <w:rsid w:val="4B877280"/>
    <w:rsid w:val="4CDE3B3D"/>
    <w:rsid w:val="4E628E4C"/>
    <w:rsid w:val="547B414B"/>
    <w:rsid w:val="54E3B17E"/>
    <w:rsid w:val="5825BC70"/>
    <w:rsid w:val="5A0DA6FD"/>
    <w:rsid w:val="5B237AF7"/>
    <w:rsid w:val="5C930FBA"/>
    <w:rsid w:val="606AAFF2"/>
    <w:rsid w:val="60857AC9"/>
    <w:rsid w:val="6192BC7B"/>
    <w:rsid w:val="61A2BF06"/>
    <w:rsid w:val="65B59220"/>
    <w:rsid w:val="6C63E9F0"/>
    <w:rsid w:val="6D6BEB57"/>
    <w:rsid w:val="6DFFBA51"/>
    <w:rsid w:val="6F07BBB8"/>
    <w:rsid w:val="6F9B8AB2"/>
    <w:rsid w:val="71749D6C"/>
    <w:rsid w:val="767A4547"/>
    <w:rsid w:val="768A4B6D"/>
    <w:rsid w:val="76D6BBAB"/>
    <w:rsid w:val="7712CD9D"/>
    <w:rsid w:val="786869DA"/>
    <w:rsid w:val="78728C0C"/>
    <w:rsid w:val="7986F377"/>
    <w:rsid w:val="7D387666"/>
    <w:rsid w:val="7DAD0525"/>
    <w:rsid w:val="7E2923D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D6F30"/>
  <w15:docId w15:val="{9E6025A1-AB46-4E4E-BB46-BFEE4887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608D"/>
    <w:rPr>
      <w:rFonts w:ascii="Arial" w:eastAsia="Times New Roman" w:hAnsi="Arial" w:cs="Arial"/>
      <w:lang w:eastAsia="de-DE"/>
    </w:rPr>
  </w:style>
  <w:style w:type="paragraph" w:styleId="berschrift1">
    <w:name w:val="heading 1"/>
    <w:basedOn w:val="Standard"/>
    <w:next w:val="Standard"/>
    <w:link w:val="berschrift1Zchn"/>
    <w:qFormat/>
    <w:locked/>
    <w:rsid w:val="0045608D"/>
    <w:pPr>
      <w:keepNext/>
      <w:numPr>
        <w:numId w:val="16"/>
      </w:numPr>
      <w:spacing w:before="240" w:after="60"/>
      <w:outlineLvl w:val="0"/>
    </w:pPr>
    <w:rPr>
      <w:b/>
      <w:bCs/>
      <w:sz w:val="24"/>
      <w:szCs w:val="32"/>
    </w:rPr>
  </w:style>
  <w:style w:type="paragraph" w:styleId="berschrift2">
    <w:name w:val="heading 2"/>
    <w:basedOn w:val="Standard"/>
    <w:next w:val="TextNormal"/>
    <w:link w:val="berschrift2Zchn"/>
    <w:qFormat/>
    <w:locked/>
    <w:rsid w:val="0045608D"/>
    <w:pPr>
      <w:keepNext/>
      <w:numPr>
        <w:ilvl w:val="1"/>
        <w:numId w:val="16"/>
      </w:numPr>
      <w:spacing w:before="240"/>
      <w:outlineLvl w:val="1"/>
    </w:pPr>
    <w:rPr>
      <w:b/>
      <w:bCs/>
    </w:rPr>
  </w:style>
  <w:style w:type="paragraph" w:styleId="berschrift3">
    <w:name w:val="heading 3"/>
    <w:basedOn w:val="Standard"/>
    <w:next w:val="TextNormal"/>
    <w:link w:val="berschrift3Zchn"/>
    <w:qFormat/>
    <w:locked/>
    <w:rsid w:val="0045608D"/>
    <w:pPr>
      <w:keepNext/>
      <w:numPr>
        <w:ilvl w:val="2"/>
        <w:numId w:val="16"/>
      </w:numPr>
      <w:spacing w:before="120"/>
      <w:outlineLvl w:val="2"/>
    </w:pPr>
    <w:rPr>
      <w:b/>
      <w:bCs/>
    </w:rPr>
  </w:style>
  <w:style w:type="paragraph" w:styleId="berschrift4">
    <w:name w:val="heading 4"/>
    <w:basedOn w:val="Standard"/>
    <w:next w:val="TextNormal"/>
    <w:link w:val="berschrift4Zchn"/>
    <w:qFormat/>
    <w:locked/>
    <w:rsid w:val="0045608D"/>
    <w:pPr>
      <w:keepNext/>
      <w:numPr>
        <w:ilvl w:val="3"/>
        <w:numId w:val="16"/>
      </w:numPr>
      <w:spacing w:before="80" w:after="40"/>
      <w:outlineLvl w:val="3"/>
    </w:pPr>
    <w:rPr>
      <w:b/>
      <w:bCs/>
      <w:i/>
      <w:iCs/>
      <w:sz w:val="20"/>
    </w:rPr>
  </w:style>
  <w:style w:type="paragraph" w:styleId="berschrift5">
    <w:name w:val="heading 5"/>
    <w:basedOn w:val="Standard"/>
    <w:next w:val="Standard"/>
    <w:link w:val="berschrift5Zchn"/>
    <w:qFormat/>
    <w:locked/>
    <w:rsid w:val="0045608D"/>
    <w:pPr>
      <w:numPr>
        <w:ilvl w:val="4"/>
        <w:numId w:val="16"/>
      </w:numPr>
      <w:spacing w:before="240" w:after="60"/>
      <w:outlineLvl w:val="4"/>
    </w:pPr>
    <w:rPr>
      <w:b/>
      <w:bCs/>
      <w:i/>
      <w:iCs/>
      <w:sz w:val="26"/>
      <w:szCs w:val="26"/>
    </w:rPr>
  </w:style>
  <w:style w:type="paragraph" w:styleId="berschrift6">
    <w:name w:val="heading 6"/>
    <w:basedOn w:val="Standard"/>
    <w:next w:val="Standard"/>
    <w:link w:val="berschrift6Zchn"/>
    <w:qFormat/>
    <w:locked/>
    <w:rsid w:val="0045608D"/>
    <w:pPr>
      <w:numPr>
        <w:ilvl w:val="5"/>
        <w:numId w:val="16"/>
      </w:numPr>
      <w:spacing w:before="240" w:after="60"/>
      <w:outlineLvl w:val="5"/>
    </w:pPr>
    <w:rPr>
      <w:rFonts w:ascii="Times New Roman" w:hAnsi="Times New Roman"/>
      <w:b/>
      <w:bCs/>
    </w:rPr>
  </w:style>
  <w:style w:type="paragraph" w:styleId="berschrift7">
    <w:name w:val="heading 7"/>
    <w:basedOn w:val="Standard"/>
    <w:next w:val="Standard"/>
    <w:link w:val="berschrift7Zchn"/>
    <w:qFormat/>
    <w:locked/>
    <w:rsid w:val="0045608D"/>
    <w:pPr>
      <w:numPr>
        <w:ilvl w:val="6"/>
        <w:numId w:val="16"/>
      </w:numPr>
      <w:spacing w:before="240" w:after="60"/>
      <w:outlineLvl w:val="6"/>
    </w:pPr>
    <w:rPr>
      <w:rFonts w:ascii="Times New Roman" w:hAnsi="Times New Roman"/>
      <w:sz w:val="24"/>
      <w:szCs w:val="24"/>
    </w:rPr>
  </w:style>
  <w:style w:type="paragraph" w:styleId="berschrift8">
    <w:name w:val="heading 8"/>
    <w:basedOn w:val="Standard"/>
    <w:next w:val="Standard"/>
    <w:link w:val="berschrift8Zchn"/>
    <w:qFormat/>
    <w:locked/>
    <w:rsid w:val="0045608D"/>
    <w:pPr>
      <w:numPr>
        <w:ilvl w:val="7"/>
        <w:numId w:val="16"/>
      </w:numPr>
      <w:spacing w:before="240" w:after="60"/>
      <w:outlineLvl w:val="7"/>
    </w:pPr>
    <w:rPr>
      <w:rFonts w:ascii="Times New Roman" w:hAnsi="Times New Roman"/>
      <w:i/>
      <w:iCs/>
      <w:sz w:val="24"/>
      <w:szCs w:val="24"/>
    </w:rPr>
  </w:style>
  <w:style w:type="paragraph" w:styleId="berschrift9">
    <w:name w:val="heading 9"/>
    <w:basedOn w:val="Standard"/>
    <w:next w:val="Standard"/>
    <w:link w:val="berschrift9Zchn"/>
    <w:qFormat/>
    <w:locked/>
    <w:rsid w:val="0045608D"/>
    <w:pPr>
      <w:numPr>
        <w:ilvl w:val="8"/>
        <w:numId w:val="16"/>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C25303"/>
    <w:pPr>
      <w:ind w:left="720"/>
    </w:pPr>
  </w:style>
  <w:style w:type="character" w:styleId="Hyperlink">
    <w:name w:val="Hyperlink"/>
    <w:rsid w:val="0045608D"/>
    <w:rPr>
      <w:color w:val="0000FF"/>
      <w:u w:val="single"/>
    </w:rPr>
  </w:style>
  <w:style w:type="paragraph" w:styleId="Fuzeile">
    <w:name w:val="footer"/>
    <w:basedOn w:val="Standard"/>
    <w:link w:val="FuzeileZchn"/>
    <w:uiPriority w:val="99"/>
    <w:rsid w:val="0045608D"/>
    <w:pPr>
      <w:tabs>
        <w:tab w:val="center" w:pos="4536"/>
        <w:tab w:val="right" w:pos="9072"/>
      </w:tabs>
    </w:pPr>
  </w:style>
  <w:style w:type="character" w:customStyle="1" w:styleId="FuzeileZchn">
    <w:name w:val="Fußzeile Zchn"/>
    <w:link w:val="Fuzeile"/>
    <w:uiPriority w:val="99"/>
    <w:locked/>
    <w:rsid w:val="0045608D"/>
    <w:rPr>
      <w:rFonts w:ascii="Arial" w:eastAsia="Times New Roman" w:hAnsi="Arial" w:cs="Arial"/>
      <w:lang w:eastAsia="de-DE"/>
    </w:rPr>
  </w:style>
  <w:style w:type="character" w:styleId="Seitenzahl">
    <w:name w:val="page number"/>
    <w:basedOn w:val="Absatz-Standardschriftart"/>
    <w:uiPriority w:val="99"/>
    <w:rsid w:val="001E688F"/>
    <w:rPr>
      <w:rFonts w:cs="Times New Roman"/>
    </w:rPr>
  </w:style>
  <w:style w:type="paragraph" w:styleId="Sprechblasentext">
    <w:name w:val="Balloon Text"/>
    <w:basedOn w:val="Standard"/>
    <w:link w:val="SprechblasentextZchn"/>
    <w:uiPriority w:val="99"/>
    <w:semiHidden/>
    <w:rsid w:val="00B76B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1250F"/>
    <w:rPr>
      <w:rFonts w:ascii="Times New Roman" w:hAnsi="Times New Roman" w:cs="Times New Roman"/>
      <w:sz w:val="2"/>
      <w:szCs w:val="2"/>
      <w:lang w:eastAsia="en-US"/>
    </w:rPr>
  </w:style>
  <w:style w:type="paragraph" w:styleId="Kopfzeile">
    <w:name w:val="header"/>
    <w:basedOn w:val="Standard"/>
    <w:link w:val="KopfzeileZchn"/>
    <w:rsid w:val="0045608D"/>
    <w:pPr>
      <w:tabs>
        <w:tab w:val="center" w:pos="4536"/>
        <w:tab w:val="right" w:pos="9072"/>
      </w:tabs>
    </w:pPr>
  </w:style>
  <w:style w:type="character" w:customStyle="1" w:styleId="KopfzeileZchn">
    <w:name w:val="Kopfzeile Zchn"/>
    <w:link w:val="Kopfzeile"/>
    <w:rsid w:val="0045608D"/>
    <w:rPr>
      <w:rFonts w:ascii="Arial" w:eastAsia="Times New Roman" w:hAnsi="Arial" w:cs="Arial"/>
      <w:lang w:eastAsia="de-DE"/>
    </w:rPr>
  </w:style>
  <w:style w:type="character" w:styleId="NichtaufgelsteErwhnung">
    <w:name w:val="Unresolved Mention"/>
    <w:basedOn w:val="Absatz-Standardschriftart"/>
    <w:uiPriority w:val="99"/>
    <w:semiHidden/>
    <w:unhideWhenUsed/>
    <w:rsid w:val="007E56E7"/>
    <w:rPr>
      <w:color w:val="605E5C"/>
      <w:shd w:val="clear" w:color="auto" w:fill="E1DFDD"/>
    </w:rPr>
  </w:style>
  <w:style w:type="character" w:styleId="Platzhaltertext">
    <w:name w:val="Placeholder Text"/>
    <w:basedOn w:val="Absatz-Standardschriftart"/>
    <w:uiPriority w:val="99"/>
    <w:semiHidden/>
    <w:rsid w:val="0045608D"/>
    <w:rPr>
      <w:color w:val="808080"/>
    </w:rPr>
  </w:style>
  <w:style w:type="character" w:customStyle="1" w:styleId="berschrift1Zchn">
    <w:name w:val="Überschrift 1 Zchn"/>
    <w:basedOn w:val="Absatz-Standardschriftart"/>
    <w:link w:val="berschrift1"/>
    <w:rsid w:val="0045608D"/>
    <w:rPr>
      <w:rFonts w:ascii="Arial" w:eastAsia="Times New Roman" w:hAnsi="Arial" w:cs="Arial"/>
      <w:b/>
      <w:bCs/>
      <w:sz w:val="24"/>
      <w:szCs w:val="32"/>
      <w:lang w:eastAsia="de-DE"/>
    </w:rPr>
  </w:style>
  <w:style w:type="character" w:customStyle="1" w:styleId="berschrift2Zchn">
    <w:name w:val="Überschrift 2 Zchn"/>
    <w:basedOn w:val="Absatz-Standardschriftart"/>
    <w:link w:val="berschrift2"/>
    <w:rsid w:val="0045608D"/>
    <w:rPr>
      <w:rFonts w:ascii="Arial" w:eastAsia="Times New Roman" w:hAnsi="Arial" w:cs="Arial"/>
      <w:b/>
      <w:bCs/>
      <w:lang w:eastAsia="de-DE"/>
    </w:rPr>
  </w:style>
  <w:style w:type="character" w:customStyle="1" w:styleId="berschrift3Zchn">
    <w:name w:val="Überschrift 3 Zchn"/>
    <w:basedOn w:val="Absatz-Standardschriftart"/>
    <w:link w:val="berschrift3"/>
    <w:rsid w:val="0045608D"/>
    <w:rPr>
      <w:rFonts w:ascii="Arial" w:eastAsia="Times New Roman" w:hAnsi="Arial" w:cs="Arial"/>
      <w:b/>
      <w:bCs/>
      <w:lang w:eastAsia="de-DE"/>
    </w:rPr>
  </w:style>
  <w:style w:type="character" w:customStyle="1" w:styleId="berschrift4Zchn">
    <w:name w:val="Überschrift 4 Zchn"/>
    <w:basedOn w:val="Absatz-Standardschriftart"/>
    <w:link w:val="berschrift4"/>
    <w:rsid w:val="0045608D"/>
    <w:rPr>
      <w:rFonts w:ascii="Arial" w:eastAsia="Times New Roman" w:hAnsi="Arial" w:cs="Arial"/>
      <w:b/>
      <w:bCs/>
      <w:i/>
      <w:iCs/>
      <w:sz w:val="20"/>
      <w:lang w:eastAsia="de-DE"/>
    </w:rPr>
  </w:style>
  <w:style w:type="character" w:customStyle="1" w:styleId="berschrift5Zchn">
    <w:name w:val="Überschrift 5 Zchn"/>
    <w:basedOn w:val="Absatz-Standardschriftart"/>
    <w:link w:val="berschrift5"/>
    <w:rsid w:val="0045608D"/>
    <w:rPr>
      <w:rFonts w:ascii="Arial" w:eastAsia="Times New Roman" w:hAnsi="Arial" w:cs="Arial"/>
      <w:b/>
      <w:bCs/>
      <w:i/>
      <w:iCs/>
      <w:sz w:val="26"/>
      <w:szCs w:val="26"/>
      <w:lang w:eastAsia="de-DE"/>
    </w:rPr>
  </w:style>
  <w:style w:type="character" w:customStyle="1" w:styleId="berschrift6Zchn">
    <w:name w:val="Überschrift 6 Zchn"/>
    <w:basedOn w:val="Absatz-Standardschriftart"/>
    <w:link w:val="berschrift6"/>
    <w:rsid w:val="0045608D"/>
    <w:rPr>
      <w:rFonts w:ascii="Times New Roman" w:eastAsia="Times New Roman" w:hAnsi="Times New Roman" w:cs="Arial"/>
      <w:b/>
      <w:bCs/>
      <w:lang w:eastAsia="de-DE"/>
    </w:rPr>
  </w:style>
  <w:style w:type="character" w:customStyle="1" w:styleId="berschrift7Zchn">
    <w:name w:val="Überschrift 7 Zchn"/>
    <w:basedOn w:val="Absatz-Standardschriftart"/>
    <w:link w:val="berschrift7"/>
    <w:rsid w:val="0045608D"/>
    <w:rPr>
      <w:rFonts w:ascii="Times New Roman" w:eastAsia="Times New Roman" w:hAnsi="Times New Roman" w:cs="Arial"/>
      <w:sz w:val="24"/>
      <w:szCs w:val="24"/>
      <w:lang w:eastAsia="de-DE"/>
    </w:rPr>
  </w:style>
  <w:style w:type="character" w:customStyle="1" w:styleId="berschrift8Zchn">
    <w:name w:val="Überschrift 8 Zchn"/>
    <w:basedOn w:val="Absatz-Standardschriftart"/>
    <w:link w:val="berschrift8"/>
    <w:rsid w:val="0045608D"/>
    <w:rPr>
      <w:rFonts w:ascii="Times New Roman" w:eastAsia="Times New Roman" w:hAnsi="Times New Roman" w:cs="Arial"/>
      <w:i/>
      <w:iCs/>
      <w:sz w:val="24"/>
      <w:szCs w:val="24"/>
      <w:lang w:eastAsia="de-DE"/>
    </w:rPr>
  </w:style>
  <w:style w:type="character" w:customStyle="1" w:styleId="berschrift9Zchn">
    <w:name w:val="Überschrift 9 Zchn"/>
    <w:basedOn w:val="Absatz-Standardschriftart"/>
    <w:link w:val="berschrift9"/>
    <w:rsid w:val="0045608D"/>
    <w:rPr>
      <w:rFonts w:ascii="Arial" w:eastAsia="Times New Roman" w:hAnsi="Arial" w:cs="Arial"/>
      <w:lang w:eastAsia="de-DE"/>
    </w:rPr>
  </w:style>
  <w:style w:type="paragraph" w:customStyle="1" w:styleId="TextNormal">
    <w:name w:val="Text Normal"/>
    <w:basedOn w:val="Standard"/>
    <w:link w:val="TextNormalZchn"/>
    <w:rsid w:val="0045608D"/>
    <w:pPr>
      <w:ind w:left="680"/>
    </w:pPr>
    <w:rPr>
      <w:color w:val="000000"/>
    </w:rPr>
  </w:style>
  <w:style w:type="paragraph" w:customStyle="1" w:styleId="Aufzhlung">
    <w:name w:val="Aufzählung"/>
    <w:basedOn w:val="Standard"/>
    <w:rsid w:val="0045608D"/>
    <w:pPr>
      <w:ind w:left="993" w:right="-1" w:hanging="283"/>
    </w:pPr>
    <w:rPr>
      <w:sz w:val="20"/>
      <w:lang w:val="de-DE"/>
    </w:rPr>
  </w:style>
  <w:style w:type="paragraph" w:customStyle="1" w:styleId="TextTabelle">
    <w:name w:val="Text Tabelle"/>
    <w:basedOn w:val="Standard"/>
    <w:rsid w:val="0045608D"/>
    <w:pPr>
      <w:tabs>
        <w:tab w:val="left" w:pos="680"/>
      </w:tabs>
    </w:pPr>
    <w:rPr>
      <w:sz w:val="20"/>
      <w:szCs w:val="20"/>
    </w:rPr>
  </w:style>
  <w:style w:type="paragraph" w:customStyle="1" w:styleId="Text-Referenzen">
    <w:name w:val="Text-Referenzen"/>
    <w:basedOn w:val="Standard"/>
    <w:rsid w:val="0045608D"/>
    <w:pPr>
      <w:tabs>
        <w:tab w:val="left" w:pos="7371"/>
        <w:tab w:val="left" w:pos="8931"/>
      </w:tabs>
      <w:ind w:left="680"/>
    </w:pPr>
  </w:style>
  <w:style w:type="paragraph" w:customStyle="1" w:styleId="TextzumAblauf">
    <w:name w:val="Text zum Ablauf"/>
    <w:basedOn w:val="Standard"/>
    <w:rsid w:val="0045608D"/>
    <w:rPr>
      <w:sz w:val="16"/>
      <w:szCs w:val="16"/>
    </w:rPr>
  </w:style>
  <w:style w:type="paragraph" w:customStyle="1" w:styleId="Objekte">
    <w:name w:val="Objekte"/>
    <w:basedOn w:val="Standard"/>
    <w:rsid w:val="0045608D"/>
    <w:rPr>
      <w:sz w:val="16"/>
    </w:rPr>
  </w:style>
  <w:style w:type="paragraph" w:customStyle="1" w:styleId="Markierungalpha">
    <w:name w:val="Markierung_alpha"/>
    <w:basedOn w:val="Verzeichnis3"/>
    <w:rsid w:val="0045608D"/>
    <w:pPr>
      <w:numPr>
        <w:numId w:val="5"/>
      </w:numPr>
      <w:tabs>
        <w:tab w:val="right" w:pos="9629"/>
      </w:tabs>
      <w:spacing w:before="40"/>
      <w:jc w:val="both"/>
    </w:pPr>
    <w:rPr>
      <w:rFonts w:ascii="Helvetica" w:hAnsi="Helvetica"/>
      <w:noProof/>
    </w:rPr>
  </w:style>
  <w:style w:type="paragraph" w:styleId="Verzeichnis3">
    <w:name w:val="toc 3"/>
    <w:basedOn w:val="Standard"/>
    <w:next w:val="Standard"/>
    <w:autoRedefine/>
    <w:locked/>
    <w:rsid w:val="0045608D"/>
    <w:pPr>
      <w:tabs>
        <w:tab w:val="left" w:pos="1320"/>
        <w:tab w:val="right" w:leader="dot" w:pos="10478"/>
      </w:tabs>
      <w:ind w:left="442"/>
    </w:pPr>
  </w:style>
  <w:style w:type="paragraph" w:styleId="Verzeichnis1">
    <w:name w:val="toc 1"/>
    <w:basedOn w:val="Standard"/>
    <w:next w:val="Standard"/>
    <w:autoRedefine/>
    <w:locked/>
    <w:rsid w:val="0045608D"/>
    <w:pPr>
      <w:spacing w:before="120"/>
    </w:pPr>
    <w:rPr>
      <w:b/>
      <w:sz w:val="28"/>
    </w:rPr>
  </w:style>
  <w:style w:type="character" w:customStyle="1" w:styleId="TextNormalZchn">
    <w:name w:val="Text Normal Zchn"/>
    <w:link w:val="TextNormal"/>
    <w:rsid w:val="0045608D"/>
    <w:rPr>
      <w:rFonts w:ascii="Arial" w:eastAsia="Times New Roman" w:hAnsi="Arial" w:cs="Arial"/>
      <w:color w:val="000000"/>
      <w:lang w:eastAsia="de-DE"/>
    </w:rPr>
  </w:style>
  <w:style w:type="paragraph" w:styleId="Verzeichnis2">
    <w:name w:val="toc 2"/>
    <w:basedOn w:val="Standard"/>
    <w:next w:val="Standard"/>
    <w:autoRedefine/>
    <w:locked/>
    <w:rsid w:val="0045608D"/>
    <w:pPr>
      <w:tabs>
        <w:tab w:val="left" w:pos="1321"/>
        <w:tab w:val="right" w:leader="dot" w:pos="10478"/>
      </w:tabs>
      <w:ind w:left="442"/>
    </w:pPr>
    <w:rPr>
      <w:b/>
      <w:sz w:val="24"/>
    </w:rPr>
  </w:style>
  <w:style w:type="paragraph" w:customStyle="1" w:styleId="TextReferenzen">
    <w:name w:val="Text Referenzen"/>
    <w:basedOn w:val="Standard"/>
    <w:rsid w:val="0045608D"/>
    <w:pPr>
      <w:tabs>
        <w:tab w:val="left" w:pos="5670"/>
        <w:tab w:val="left" w:pos="7938"/>
      </w:tabs>
      <w:spacing w:before="60"/>
      <w:ind w:left="709"/>
    </w:pPr>
    <w:rPr>
      <w:i/>
      <w:iCs/>
      <w:sz w:val="20"/>
      <w:szCs w:val="20"/>
    </w:rPr>
  </w:style>
  <w:style w:type="paragraph" w:customStyle="1" w:styleId="Verteilertabelle">
    <w:name w:val="Verteilertabelle"/>
    <w:basedOn w:val="Standard"/>
    <w:rsid w:val="0045608D"/>
    <w:rPr>
      <w:sz w:val="14"/>
      <w:szCs w:val="14"/>
    </w:rPr>
  </w:style>
  <w:style w:type="paragraph" w:customStyle="1" w:styleId="TextGrafik">
    <w:name w:val="Text Grafik"/>
    <w:basedOn w:val="Standard"/>
    <w:link w:val="TextGrafikZchn"/>
    <w:qFormat/>
    <w:rsid w:val="0045608D"/>
    <w:pPr>
      <w:jc w:val="center"/>
    </w:pPr>
    <w:rPr>
      <w:sz w:val="14"/>
    </w:rPr>
  </w:style>
  <w:style w:type="character" w:customStyle="1" w:styleId="TextGrafikZchn">
    <w:name w:val="Text Grafik Zchn"/>
    <w:basedOn w:val="Absatz-Standardschriftart"/>
    <w:link w:val="TextGrafik"/>
    <w:rsid w:val="0045608D"/>
    <w:rPr>
      <w:rFonts w:ascii="Arial" w:eastAsia="Times New Roman" w:hAnsi="Arial" w:cs="Arial"/>
      <w:sz w:val="1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verwaltung@bewo-wohnen.ch" TargetMode="Externa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Nicht begonnen</_Status>
    <Teil_Prozess xmlns="492c6ceb-b1e5-49db-94b0-7f98da71bce7">94</Teil_Prozess>
    <Dok_Typ xmlns="492c6ceb-b1e5-49db-94b0-7f98da71bce7">A (Anweisung)</Dok_Typ>
    <Prozess xmlns="492c6ceb-b1e5-49db-94b0-7f98da71bce7">43 Finanzen</Prozes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1A29327881CC148B6D73DDA2DE34BE4" ma:contentTypeVersion="14" ma:contentTypeDescription="Ein neues Dokument erstellen." ma:contentTypeScope="" ma:versionID="d5488d4900e2368dd563b01d09d9feef">
  <xsd:schema xmlns:xsd="http://www.w3.org/2001/XMLSchema" xmlns:xs="http://www.w3.org/2001/XMLSchema" xmlns:p="http://schemas.microsoft.com/office/2006/metadata/properties" xmlns:ns2="492c6ceb-b1e5-49db-94b0-7f98da71bce7" xmlns:ns3="http://schemas.microsoft.com/sharepoint/v3/fields" xmlns:ns4="6558218a-b55b-49e3-bfe5-4e2daf1e86fe" targetNamespace="http://schemas.microsoft.com/office/2006/metadata/properties" ma:root="true" ma:fieldsID="341ace517fa0cb49573d403febaeb33b" ns2:_="" ns3:_="" ns4:_="">
    <xsd:import namespace="492c6ceb-b1e5-49db-94b0-7f98da71bce7"/>
    <xsd:import namespace="http://schemas.microsoft.com/sharepoint/v3/fields"/>
    <xsd:import namespace="6558218a-b55b-49e3-bfe5-4e2daf1e86fe"/>
    <xsd:element name="properties">
      <xsd:complexType>
        <xsd:sequence>
          <xsd:element name="documentManagement">
            <xsd:complexType>
              <xsd:all>
                <xsd:element ref="ns2:Teil_Prozess"/>
                <xsd:element ref="ns2:Dok_Typ"/>
                <xsd:element ref="ns2:Prozess" minOccurs="0"/>
                <xsd:element ref="ns3:_Status" minOccurs="0"/>
                <xsd:element ref="ns4:MediaServiceMetadata" minOccurs="0"/>
                <xsd:element ref="ns4:MediaServiceFastMetadata" minOccurs="0"/>
                <xsd:element ref="ns4:MediaServiceObjectDetectorVersions" minOccurs="0"/>
                <xsd:element ref="ns4: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c6ceb-b1e5-49db-94b0-7f98da71bce7" elementFormDefault="qualified">
    <xsd:import namespace="http://schemas.microsoft.com/office/2006/documentManagement/types"/>
    <xsd:import namespace="http://schemas.microsoft.com/office/infopath/2007/PartnerControls"/>
    <xsd:element name="Teil_Prozess" ma:index="2" ma:displayName="Teil_Prozess" ma:description="Festlegen, zu welchem Teil-Prozess die Datei gehört" ma:list="5f354e87-1cae-4939-9327-35e7f3c2cbda" ma:internalName="Teil_Prozess" ma:readOnly="false" ma:showField="TeilProzessID">
      <xsd:simpleType>
        <xsd:restriction base="dms:Lookup"/>
      </xsd:simpleType>
    </xsd:element>
    <xsd:element name="Dok_Typ" ma:index="3" ma:displayName="Dok_Typ" ma:description="Bestimmt den Dokumenten-Typ einer Datei" ma:format="Dropdown" ma:internalName="Dok_Typ" ma:readOnly="false">
      <xsd:simpleType>
        <xsd:restriction base="dms:Choice">
          <xsd:enumeration value="A (Anweisung)"/>
          <xsd:enumeration value="F (Formular)"/>
          <xsd:enumeration value="X (weiteres Hilfsmittel)"/>
          <xsd:enumeration value="P (Prozess)"/>
          <xsd:enumeration value="H (Hauptprozess)"/>
        </xsd:restriction>
      </xsd:simpleType>
    </xsd:element>
    <xsd:element name="Prozess" ma:index="10" nillable="true" ma:displayName="Prozess" ma:description="Der Prozess, zu dem die Datei gehört" ma:hidden="true" ma:internalName="Prozess" ma:readOnly="false">
      <xsd:simpleType>
        <xsd:restriction base="dms:Text"/>
      </xsd:simple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icht begonnen" ma:hidden="true" ma:internalName="_Status" ma:readOnly="false">
      <xsd:simpleType>
        <xsd:union memberTypes="dms:Text">
          <xsd:simpleType>
            <xsd:restriction base="dms:Choice">
              <xsd:enumeration value="Nicht begonnen"/>
              <xsd:enumeration value="Entwurf"/>
              <xsd:enumeration value="Durchgesehen"/>
              <xsd:enumeration value="Geplant"/>
              <xsd:enumeration value="Veröffentlicht"/>
              <xsd:enumeration value="Endgültig"/>
              <xsd:enumeration value="Abgelaufe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558218a-b55b-49e3-bfe5-4e2daf1e86fe"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or"/>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ma:index="1" ma:displayName="Kommentare"/>
        <xsd:element name="keywords" minOccurs="0" maxOccurs="1" type="xsd:string"/>
        <xsd:element ref="dc:language" minOccurs="0" maxOccurs="1"/>
        <xsd:element name="category" minOccurs="0" maxOccurs="1" type="xsd:string" ma:index="4"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CD63E-ECA0-4F29-9D9A-F2E038F8D66E}">
  <ds:schemaRefs>
    <ds:schemaRef ds:uri="http://schemas.openxmlformats.org/package/2006/metadata/core-properties"/>
    <ds:schemaRef ds:uri="http://schemas.microsoft.com/office/2006/documentManagement/types"/>
    <ds:schemaRef ds:uri="http://www.w3.org/XML/1998/namespace"/>
    <ds:schemaRef ds:uri="http://purl.org/dc/dcmitype/"/>
    <ds:schemaRef ds:uri="492c6ceb-b1e5-49db-94b0-7f98da71bce7"/>
    <ds:schemaRef ds:uri="6558218a-b55b-49e3-bfe5-4e2daf1e86fe"/>
    <ds:schemaRef ds:uri="http://purl.org/dc/elements/1.1/"/>
    <ds:schemaRef ds:uri="http://schemas.microsoft.com/sharepoint/v3/field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248F319-4C3C-4810-8C2E-0CA73F61A7C6}">
  <ds:schemaRefs>
    <ds:schemaRef ds:uri="http://schemas.openxmlformats.org/officeDocument/2006/bibliography"/>
  </ds:schemaRefs>
</ds:datastoreItem>
</file>

<file path=customXml/itemProps3.xml><?xml version="1.0" encoding="utf-8"?>
<ds:datastoreItem xmlns:ds="http://schemas.openxmlformats.org/officeDocument/2006/customXml" ds:itemID="{93068CC9-4FEA-433A-ACC5-6E00CB4DE21D}">
  <ds:schemaRefs>
    <ds:schemaRef ds:uri="http://schemas.microsoft.com/sharepoint/v3/contenttype/forms"/>
  </ds:schemaRefs>
</ds:datastoreItem>
</file>

<file path=customXml/itemProps4.xml><?xml version="1.0" encoding="utf-8"?>
<ds:datastoreItem xmlns:ds="http://schemas.openxmlformats.org/officeDocument/2006/customXml" ds:itemID="{7768F41B-CE69-4BEB-9982-0B6C481A1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c6ceb-b1e5-49db-94b0-7f98da71bce7"/>
    <ds:schemaRef ds:uri="http://schemas.microsoft.com/sharepoint/v3/fields"/>
    <ds:schemaRef ds:uri="6558218a-b55b-49e3-bfe5-4e2daf1e8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4673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Taxordnung 2025</vt:lpstr>
    </vt:vector>
  </TitlesOfParts>
  <Manager>in Arbeit</Manager>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Taxordnung 2025</dc:title>
  <dc:subject>O:\Verwaltung\QM\Handbuch\4_Unterstützung\Hilfsmittel Finanzen\QA4306_Taxordnung 2023.docx</dc:subject>
  <dc:creator>GL</dc:creator>
  <cp:keywords/>
  <dc:description>QA4306</dc:description>
  <cp:lastModifiedBy>Figi Nicole</cp:lastModifiedBy>
  <cp:revision>4</cp:revision>
  <cp:lastPrinted>2023-12-20T18:58:00Z</cp:lastPrinted>
  <dcterms:created xsi:type="dcterms:W3CDTF">2025-12-22T08:52:00Z</dcterms:created>
  <dcterms:modified xsi:type="dcterms:W3CDTF">2025-12-22T09:01:00Z</dcterms:modified>
  <cp:category>Prozessvorlage.dotx</cp:category>
  <cp:contentStatus>Genehmigt: 18.12.24 15:02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zessvorlage">
    <vt:lpwstr>Prozessvorlage.dotx</vt:lpwstr>
  </property>
  <property fmtid="{D5CDD505-2E9C-101B-9397-08002B2CF9AE}" pid="3" name="Firmennamen">
    <vt:lpwstr>BEWO Verein für betreutes Wohnen</vt:lpwstr>
  </property>
  <property fmtid="{D5CDD505-2E9C-101B-9397-08002B2CF9AE}" pid="4" name="Dokumenttitel">
    <vt:lpwstr>Taxordnung 2023</vt:lpwstr>
  </property>
  <property fmtid="{D5CDD505-2E9C-101B-9397-08002B2CF9AE}" pid="5" name="Dokumentart">
    <vt:lpwstr>Anweisung</vt:lpwstr>
  </property>
  <property fmtid="{D5CDD505-2E9C-101B-9397-08002B2CF9AE}" pid="6" name="Dokumenthauptprozess">
    <vt:lpwstr>Unterstützende Prozesse</vt:lpwstr>
  </property>
  <property fmtid="{D5CDD505-2E9C-101B-9397-08002B2CF9AE}" pid="7" name="Dokumentnummer">
    <vt:lpwstr>QA4306</vt:lpwstr>
  </property>
  <property fmtid="{D5CDD505-2E9C-101B-9397-08002B2CF9AE}" pid="8" name="Dokumentbezeichnung">
    <vt:lpwstr>Taxordnung 2023</vt:lpwstr>
  </property>
  <property fmtid="{D5CDD505-2E9C-101B-9397-08002B2CF9AE}" pid="9" name="ContentTypeId">
    <vt:lpwstr>0x010100C1A29327881CC148B6D73DDA2DE34BE4</vt:lpwstr>
  </property>
</Properties>
</file>